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45" w:rsidRPr="00E06245" w:rsidRDefault="00E06245" w:rsidP="00E06245">
      <w:pPr>
        <w:snapToGrid w:val="0"/>
        <w:jc w:val="center"/>
        <w:rPr>
          <w:rFonts w:ascii="Times New Roman" w:hAnsi="Times New Roman" w:cs="Times New Roman"/>
          <w:sz w:val="44"/>
          <w:szCs w:val="44"/>
        </w:rPr>
      </w:pPr>
      <w:r w:rsidRPr="00E06245">
        <w:rPr>
          <w:rFonts w:ascii="Times New Roman" w:cs="Times New Roman" w:hint="eastAsia"/>
          <w:sz w:val="44"/>
          <w:szCs w:val="44"/>
        </w:rPr>
        <w:t>亞洲龍獅運動聯合會</w:t>
      </w:r>
    </w:p>
    <w:p w:rsidR="00E06245" w:rsidRPr="00E06245" w:rsidRDefault="00E06245" w:rsidP="00E06245">
      <w:pPr>
        <w:snapToGrid w:val="0"/>
        <w:jc w:val="center"/>
        <w:rPr>
          <w:rFonts w:ascii="Times New Roman" w:cs="Times New Roman"/>
          <w:sz w:val="44"/>
          <w:szCs w:val="44"/>
        </w:rPr>
      </w:pPr>
      <w:r w:rsidRPr="00E06245">
        <w:rPr>
          <w:rFonts w:ascii="Times New Roman" w:hAnsi="Times New Roman" w:cs="Times New Roman"/>
          <w:sz w:val="44"/>
          <w:szCs w:val="44"/>
        </w:rPr>
        <w:t>20</w:t>
      </w:r>
      <w:r w:rsidRPr="00E06245">
        <w:rPr>
          <w:rFonts w:ascii="Times New Roman" w:hAnsi="Times New Roman" w:cs="Times New Roman" w:hint="eastAsia"/>
          <w:sz w:val="44"/>
          <w:szCs w:val="44"/>
        </w:rPr>
        <w:t>15</w:t>
      </w:r>
      <w:r w:rsidRPr="00E06245">
        <w:rPr>
          <w:rFonts w:ascii="Times New Roman" w:cs="Times New Roman"/>
          <w:sz w:val="44"/>
          <w:szCs w:val="44"/>
        </w:rPr>
        <w:t>年</w:t>
      </w:r>
      <w:r w:rsidRPr="00E06245">
        <w:rPr>
          <w:rFonts w:ascii="Times New Roman" w:cs="Times New Roman" w:hint="eastAsia"/>
          <w:sz w:val="44"/>
          <w:szCs w:val="44"/>
        </w:rPr>
        <w:t>國際級舞龍</w:t>
      </w:r>
      <w:proofErr w:type="gramStart"/>
      <w:r w:rsidRPr="00E06245">
        <w:rPr>
          <w:rFonts w:ascii="Times New Roman" w:cs="Times New Roman" w:hint="eastAsia"/>
          <w:sz w:val="44"/>
          <w:szCs w:val="44"/>
        </w:rPr>
        <w:t>南獅北獅</w:t>
      </w:r>
      <w:proofErr w:type="gramEnd"/>
      <w:r w:rsidRPr="00E06245">
        <w:rPr>
          <w:rFonts w:ascii="Times New Roman" w:cs="Times New Roman" w:hint="eastAsia"/>
          <w:sz w:val="44"/>
          <w:szCs w:val="44"/>
        </w:rPr>
        <w:t>裁判員培訓班</w:t>
      </w:r>
    </w:p>
    <w:p w:rsidR="00E06245" w:rsidRPr="00E06245" w:rsidRDefault="00E06245" w:rsidP="00E06245">
      <w:pPr>
        <w:snapToGrid w:val="0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E06245">
        <w:rPr>
          <w:rFonts w:ascii="Times New Roman" w:cs="Times New Roman" w:hint="eastAsia"/>
          <w:sz w:val="44"/>
          <w:szCs w:val="44"/>
        </w:rPr>
        <w:t>及覆訓</w:t>
      </w:r>
      <w:r w:rsidRPr="00E06245">
        <w:rPr>
          <w:rFonts w:ascii="Times New Roman" w:cs="Times New Roman"/>
          <w:sz w:val="44"/>
          <w:szCs w:val="44"/>
        </w:rPr>
        <w:t>實施</w:t>
      </w:r>
      <w:proofErr w:type="gramEnd"/>
      <w:r w:rsidRPr="00E06245">
        <w:rPr>
          <w:rFonts w:ascii="Times New Roman" w:cs="Times New Roman"/>
          <w:sz w:val="44"/>
          <w:szCs w:val="44"/>
        </w:rPr>
        <w:t>辦法</w:t>
      </w:r>
    </w:p>
    <w:p w:rsidR="00E06245" w:rsidRPr="00AB3FF3" w:rsidRDefault="00E06245" w:rsidP="00E06245">
      <w:pPr>
        <w:pStyle w:val="Web"/>
        <w:wordWrap w:val="0"/>
        <w:snapToGrid w:val="0"/>
        <w:spacing w:before="0" w:beforeAutospacing="0" w:after="0" w:afterAutospacing="0" w:line="440" w:lineRule="exact"/>
        <w:ind w:rightChars="-10" w:right="-24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※依據</w:t>
      </w:r>
      <w:r>
        <w:rPr>
          <w:rFonts w:ascii="Times New Roman" w:eastAsia="標楷體" w:hAnsi="Times New Roman" w:cs="Times New Roman" w:hint="eastAsia"/>
        </w:rPr>
        <w:t>2015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日亞洲龍獅運動聯合會函核准辦理</w:t>
      </w:r>
    </w:p>
    <w:p w:rsidR="00E06245" w:rsidRDefault="00E06245" w:rsidP="00E06245">
      <w:pPr>
        <w:snapToGrid w:val="0"/>
        <w:spacing w:line="440" w:lineRule="exact"/>
        <w:ind w:left="1918" w:hangingChars="685" w:hanging="191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一、</w:t>
      </w:r>
      <w:r w:rsidRPr="004B17B2">
        <w:rPr>
          <w:rFonts w:ascii="Times New Roman" w:cs="Times New Roman"/>
          <w:sz w:val="28"/>
          <w:szCs w:val="28"/>
        </w:rPr>
        <w:t>目　　的：為</w:t>
      </w:r>
      <w:r>
        <w:rPr>
          <w:rFonts w:ascii="Times New Roman" w:cs="Times New Roman" w:hint="eastAsia"/>
          <w:sz w:val="28"/>
          <w:szCs w:val="28"/>
        </w:rPr>
        <w:t>推廣</w:t>
      </w:r>
      <w:r>
        <w:rPr>
          <w:rFonts w:ascii="Times New Roman" w:cs="Times New Roman" w:hint="eastAsia"/>
          <w:sz w:val="28"/>
          <w:szCs w:val="28"/>
        </w:rPr>
        <w:t>2011</w:t>
      </w:r>
      <w:r>
        <w:rPr>
          <w:rFonts w:ascii="Times New Roman" w:cs="Times New Roman" w:hint="eastAsia"/>
          <w:sz w:val="28"/>
          <w:szCs w:val="28"/>
        </w:rPr>
        <w:t>年國際龍獅運動聯合會頒布之『國際舞龍</w:t>
      </w:r>
      <w:proofErr w:type="gramStart"/>
      <w:r>
        <w:rPr>
          <w:rFonts w:ascii="Times New Roman" w:cs="Times New Roman" w:hint="eastAsia"/>
          <w:sz w:val="28"/>
          <w:szCs w:val="28"/>
        </w:rPr>
        <w:t>南獅北獅</w:t>
      </w:r>
      <w:proofErr w:type="gramEnd"/>
      <w:r>
        <w:rPr>
          <w:rFonts w:ascii="Times New Roman" w:cs="Times New Roman" w:hint="eastAsia"/>
          <w:sz w:val="28"/>
          <w:szCs w:val="28"/>
        </w:rPr>
        <w:t>競賽規則、裁判法』、</w:t>
      </w:r>
      <w:r w:rsidRPr="004B17B2">
        <w:rPr>
          <w:rFonts w:ascii="Times New Roman" w:cs="Times New Roman"/>
          <w:sz w:val="28"/>
          <w:szCs w:val="28"/>
        </w:rPr>
        <w:t>提高舞龍舞獅運動</w:t>
      </w:r>
      <w:r>
        <w:rPr>
          <w:rFonts w:ascii="Times New Roman" w:cs="Times New Roman" w:hint="eastAsia"/>
          <w:sz w:val="28"/>
          <w:szCs w:val="28"/>
        </w:rPr>
        <w:t>裁判</w:t>
      </w:r>
      <w:r w:rsidRPr="004B17B2">
        <w:rPr>
          <w:rFonts w:ascii="Times New Roman" w:cs="Times New Roman"/>
          <w:sz w:val="28"/>
          <w:szCs w:val="28"/>
        </w:rPr>
        <w:t>素質，培養龍獅</w:t>
      </w:r>
      <w:r>
        <w:rPr>
          <w:rFonts w:ascii="Times New Roman" w:cs="Times New Roman" w:hint="eastAsia"/>
          <w:sz w:val="28"/>
          <w:szCs w:val="28"/>
        </w:rPr>
        <w:t>裁判</w:t>
      </w:r>
      <w:r w:rsidRPr="004B17B2">
        <w:rPr>
          <w:rFonts w:ascii="Times New Roman" w:cs="Times New Roman"/>
          <w:sz w:val="28"/>
          <w:szCs w:val="28"/>
        </w:rPr>
        <w:t>人才，進而健全</w:t>
      </w:r>
      <w:r>
        <w:rPr>
          <w:rFonts w:ascii="Times New Roman" w:cs="Times New Roman" w:hint="eastAsia"/>
          <w:sz w:val="28"/>
          <w:szCs w:val="28"/>
        </w:rPr>
        <w:t>裁判</w:t>
      </w:r>
      <w:r w:rsidRPr="004B17B2">
        <w:rPr>
          <w:rFonts w:ascii="Times New Roman" w:cs="Times New Roman"/>
          <w:sz w:val="28"/>
          <w:szCs w:val="28"/>
        </w:rPr>
        <w:t>制度，促進</w:t>
      </w:r>
      <w:r>
        <w:rPr>
          <w:rFonts w:ascii="Times New Roman" w:cs="Times New Roman" w:hint="eastAsia"/>
          <w:sz w:val="28"/>
          <w:szCs w:val="28"/>
        </w:rPr>
        <w:t>裁判</w:t>
      </w:r>
      <w:r w:rsidRPr="004B17B2">
        <w:rPr>
          <w:rFonts w:ascii="Times New Roman" w:cs="Times New Roman"/>
          <w:sz w:val="28"/>
          <w:szCs w:val="28"/>
        </w:rPr>
        <w:t>技術水準、</w:t>
      </w:r>
      <w:r>
        <w:rPr>
          <w:rFonts w:ascii="Times New Roman" w:cs="Times New Roman" w:hint="eastAsia"/>
          <w:sz w:val="28"/>
          <w:szCs w:val="28"/>
        </w:rPr>
        <w:t>倍增</w:t>
      </w:r>
      <w:r w:rsidRPr="004B17B2">
        <w:rPr>
          <w:rFonts w:ascii="Times New Roman" w:cs="Times New Roman"/>
          <w:sz w:val="28"/>
          <w:szCs w:val="28"/>
        </w:rPr>
        <w:t>龍獅運動人口，特舉辦本講習。</w:t>
      </w:r>
    </w:p>
    <w:p w:rsidR="00E06245" w:rsidRPr="00CC2235" w:rsidRDefault="00E06245" w:rsidP="00E06245">
      <w:pPr>
        <w:snapToGrid w:val="0"/>
        <w:spacing w:line="440" w:lineRule="exact"/>
        <w:ind w:left="1918" w:hangingChars="685" w:hanging="191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二、</w:t>
      </w:r>
      <w:r w:rsidRPr="004B17B2">
        <w:rPr>
          <w:rFonts w:ascii="Times New Roman" w:cs="Times New Roman"/>
          <w:sz w:val="28"/>
          <w:szCs w:val="28"/>
        </w:rPr>
        <w:t>主辦單位：</w:t>
      </w:r>
      <w:r>
        <w:rPr>
          <w:rFonts w:ascii="Times New Roman" w:cs="Times New Roman" w:hint="eastAsia"/>
          <w:sz w:val="28"/>
          <w:szCs w:val="28"/>
        </w:rPr>
        <w:t>亞洲龍獅運動聯合會</w:t>
      </w:r>
    </w:p>
    <w:p w:rsidR="00E06245" w:rsidRPr="004B17B2" w:rsidRDefault="00E06245" w:rsidP="00E06245">
      <w:pPr>
        <w:snapToGrid w:val="0"/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三、</w:t>
      </w:r>
      <w:r w:rsidRPr="004B17B2">
        <w:rPr>
          <w:rFonts w:ascii="Times New Roman" w:cs="Times New Roman"/>
          <w:sz w:val="28"/>
          <w:szCs w:val="28"/>
        </w:rPr>
        <w:t>承辦單位：</w:t>
      </w:r>
      <w:r>
        <w:rPr>
          <w:rFonts w:ascii="Times New Roman" w:cs="Times New Roman" w:hint="eastAsia"/>
          <w:sz w:val="28"/>
          <w:szCs w:val="28"/>
        </w:rPr>
        <w:t>中華台北龍獅運動總會</w:t>
      </w:r>
    </w:p>
    <w:p w:rsidR="00E06245" w:rsidRPr="004B17B2" w:rsidRDefault="00E06245" w:rsidP="00E06245">
      <w:pPr>
        <w:snapToGrid w:val="0"/>
        <w:spacing w:line="440" w:lineRule="exact"/>
        <w:ind w:left="1982" w:hangingChars="708" w:hanging="19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四、</w:t>
      </w:r>
      <w:r w:rsidRPr="004B17B2">
        <w:rPr>
          <w:rFonts w:ascii="Times New Roman" w:cs="Times New Roman"/>
          <w:sz w:val="28"/>
          <w:szCs w:val="28"/>
        </w:rPr>
        <w:t>協辦單位：</w:t>
      </w:r>
      <w:r>
        <w:rPr>
          <w:rFonts w:ascii="Times New Roman" w:cs="Times New Roman" w:hint="eastAsia"/>
          <w:sz w:val="28"/>
          <w:szCs w:val="28"/>
        </w:rPr>
        <w:t>新竹市政府、新竹市體育會、新竹市體育會舞龍舞獅運動委員會、國立新竹教育大學環境與文化資源學系、國立卓蘭實驗高級中學、國立台南大學民俗體育發展中心</w:t>
      </w:r>
      <w:r w:rsidRPr="004B1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、台北市立大學運動藝術學系、新竹市長和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宮</w:t>
      </w:r>
      <w:proofErr w:type="gramEnd"/>
    </w:p>
    <w:p w:rsidR="00E06245" w:rsidRPr="004B17B2" w:rsidRDefault="00E06245" w:rsidP="00E06245">
      <w:pPr>
        <w:snapToGrid w:val="0"/>
        <w:spacing w:line="440" w:lineRule="exact"/>
        <w:ind w:left="1918" w:hangingChars="685" w:hanging="19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五、</w:t>
      </w:r>
      <w:r w:rsidRPr="004B17B2">
        <w:rPr>
          <w:rFonts w:ascii="Times New Roman" w:cs="Times New Roman"/>
          <w:sz w:val="28"/>
          <w:szCs w:val="28"/>
        </w:rPr>
        <w:t>日　　期：</w:t>
      </w:r>
      <w:r w:rsidRPr="004B17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15</w:t>
      </w:r>
      <w:r w:rsidRPr="004B17B2">
        <w:rPr>
          <w:rFonts w:ascii="Times New Roman" w:cs="Times New Roman"/>
          <w:sz w:val="28"/>
          <w:szCs w:val="28"/>
        </w:rPr>
        <w:t>年</w:t>
      </w:r>
      <w:r>
        <w:rPr>
          <w:rFonts w:ascii="Times New Roman" w:cs="Times New Roman" w:hint="eastAsia"/>
          <w:sz w:val="28"/>
          <w:szCs w:val="28"/>
        </w:rPr>
        <w:t>7</w:t>
      </w:r>
      <w:r w:rsidRPr="004B17B2">
        <w:rPr>
          <w:rFonts w:ascii="Times New Roman" w:cs="Times New Roman"/>
          <w:sz w:val="28"/>
          <w:szCs w:val="28"/>
        </w:rPr>
        <w:t>月</w:t>
      </w:r>
      <w:r>
        <w:rPr>
          <w:rFonts w:ascii="Times New Roman" w:cs="Times New Roman" w:hint="eastAsia"/>
          <w:sz w:val="28"/>
          <w:szCs w:val="28"/>
        </w:rPr>
        <w:t>1</w:t>
      </w:r>
      <w:r w:rsidRPr="004B17B2">
        <w:rPr>
          <w:rFonts w:ascii="Times New Roman" w:cs="Times New Roman"/>
          <w:sz w:val="28"/>
          <w:szCs w:val="28"/>
        </w:rPr>
        <w:t>日至</w:t>
      </w:r>
      <w:r>
        <w:rPr>
          <w:rFonts w:ascii="Times New Roman" w:cs="Times New Roman" w:hint="eastAsia"/>
          <w:sz w:val="28"/>
          <w:szCs w:val="28"/>
        </w:rPr>
        <w:t>7</w:t>
      </w:r>
      <w:r w:rsidRPr="004B17B2">
        <w:rPr>
          <w:rFonts w:asci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 w:rsidRPr="004B17B2">
        <w:rPr>
          <w:rFonts w:ascii="Times New Roman" w:cs="Times New Roman"/>
          <w:sz w:val="28"/>
          <w:szCs w:val="28"/>
        </w:rPr>
        <w:t>日</w:t>
      </w:r>
      <w:r>
        <w:rPr>
          <w:rFonts w:ascii="Times New Roman" w:cs="Times New Roman" w:hint="eastAsia"/>
          <w:sz w:val="28"/>
          <w:szCs w:val="28"/>
        </w:rPr>
        <w:t>(6</w:t>
      </w:r>
      <w:r>
        <w:rPr>
          <w:rFonts w:ascii="Times New Roman" w:cs="Times New Roman" w:hint="eastAsia"/>
          <w:sz w:val="28"/>
          <w:szCs w:val="28"/>
        </w:rPr>
        <w:t>月</w:t>
      </w:r>
      <w:r>
        <w:rPr>
          <w:rFonts w:ascii="Times New Roman" w:cs="Times New Roman" w:hint="eastAsia"/>
          <w:sz w:val="28"/>
          <w:szCs w:val="28"/>
        </w:rPr>
        <w:t>30</w:t>
      </w:r>
      <w:r>
        <w:rPr>
          <w:rFonts w:ascii="Times New Roman" w:cs="Times New Roman" w:hint="eastAsia"/>
          <w:sz w:val="28"/>
          <w:szCs w:val="28"/>
        </w:rPr>
        <w:t>日報到</w:t>
      </w:r>
      <w:r>
        <w:rPr>
          <w:rFonts w:ascii="Times New Roman" w:cs="Times New Roman" w:hint="eastAsia"/>
          <w:sz w:val="28"/>
          <w:szCs w:val="28"/>
        </w:rPr>
        <w:t>)</w:t>
      </w:r>
    </w:p>
    <w:p w:rsidR="00E06245" w:rsidRPr="004B17B2" w:rsidRDefault="00E06245" w:rsidP="00E06245">
      <w:pPr>
        <w:snapToGrid w:val="0"/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六、</w:t>
      </w:r>
      <w:r w:rsidRPr="004B17B2">
        <w:rPr>
          <w:rFonts w:ascii="Times New Roman" w:cs="Times New Roman"/>
          <w:sz w:val="28"/>
          <w:szCs w:val="28"/>
        </w:rPr>
        <w:t>講習地點：</w:t>
      </w:r>
      <w:r>
        <w:rPr>
          <w:rFonts w:ascii="Times New Roman" w:hAnsi="Times New Roman" w:cs="Times New Roman" w:hint="eastAsia"/>
          <w:sz w:val="28"/>
          <w:szCs w:val="28"/>
        </w:rPr>
        <w:t>新竹市長和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宮香客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大樓</w:t>
      </w: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樓會議室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新竹市北門街</w:t>
      </w:r>
      <w:r>
        <w:rPr>
          <w:rFonts w:ascii="Times New Roman" w:hAnsi="Times New Roman" w:cs="Times New Roman" w:hint="eastAsia"/>
          <w:sz w:val="28"/>
          <w:szCs w:val="28"/>
        </w:rPr>
        <w:t>135</w:t>
      </w:r>
      <w:r>
        <w:rPr>
          <w:rFonts w:ascii="Times New Roman" w:hAnsi="Times New Roman" w:cs="Times New Roman" w:hint="eastAsia"/>
          <w:sz w:val="28"/>
          <w:szCs w:val="28"/>
        </w:rPr>
        <w:t>號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E06245" w:rsidRPr="004407CB" w:rsidRDefault="00E06245" w:rsidP="00E06245">
      <w:pPr>
        <w:snapToGrid w:val="0"/>
        <w:spacing w:line="440" w:lineRule="exact"/>
        <w:ind w:left="2338" w:hangingChars="835" w:hanging="233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七、</w:t>
      </w:r>
      <w:r w:rsidRPr="004B17B2">
        <w:rPr>
          <w:rFonts w:ascii="Times New Roman" w:cs="Times New Roman"/>
          <w:sz w:val="28"/>
          <w:szCs w:val="28"/>
        </w:rPr>
        <w:t>參加資格：</w:t>
      </w:r>
      <w:r w:rsidRPr="004407CB">
        <w:rPr>
          <w:rFonts w:ascii="Times New Roman" w:cs="Times New Roman" w:hint="eastAsia"/>
          <w:sz w:val="28"/>
          <w:szCs w:val="28"/>
        </w:rPr>
        <w:t xml:space="preserve">1. </w:t>
      </w:r>
      <w:r>
        <w:rPr>
          <w:rFonts w:ascii="Times New Roman" w:cs="Times New Roman" w:hint="eastAsia"/>
          <w:sz w:val="28"/>
          <w:szCs w:val="28"/>
        </w:rPr>
        <w:t>臺灣地區</w:t>
      </w:r>
      <w:r w:rsidRPr="004407CB">
        <w:rPr>
          <w:rFonts w:ascii="Times New Roman" w:cs="Times New Roman" w:hint="eastAsia"/>
          <w:sz w:val="28"/>
          <w:szCs w:val="28"/>
        </w:rPr>
        <w:t>對於舞龍舞獅</w:t>
      </w:r>
      <w:r w:rsidRPr="00BD2CDF">
        <w:rPr>
          <w:rFonts w:ascii="Times New Roman" w:cs="Times New Roman" w:hint="eastAsia"/>
          <w:b/>
          <w:sz w:val="28"/>
          <w:szCs w:val="28"/>
        </w:rPr>
        <w:t>有興趣者，即可</w:t>
      </w:r>
      <w:r w:rsidRPr="004407CB">
        <w:rPr>
          <w:rFonts w:ascii="Times New Roman" w:cs="Times New Roman" w:hint="eastAsia"/>
          <w:sz w:val="28"/>
          <w:szCs w:val="28"/>
        </w:rPr>
        <w:t>報名參加</w:t>
      </w:r>
      <w:r>
        <w:rPr>
          <w:rFonts w:ascii="Times New Roman" w:cs="Times New Roman" w:hint="eastAsia"/>
          <w:sz w:val="28"/>
          <w:szCs w:val="28"/>
        </w:rPr>
        <w:t>。其他國家或地區人員需由亞洲龍獅運動聯合會所屬會員組織推薦，始受理報名。</w:t>
      </w:r>
    </w:p>
    <w:p w:rsidR="00E06245" w:rsidRDefault="00E06245" w:rsidP="00E06245">
      <w:pPr>
        <w:snapToGrid w:val="0"/>
        <w:spacing w:line="440" w:lineRule="exact"/>
        <w:ind w:left="2338" w:hangingChars="835" w:hanging="2338"/>
        <w:rPr>
          <w:rFonts w:ascii="Times New Roman" w:cs="Times New Roman"/>
          <w:sz w:val="28"/>
          <w:szCs w:val="28"/>
        </w:rPr>
      </w:pPr>
      <w:r w:rsidRPr="004407CB">
        <w:rPr>
          <w:rFonts w:ascii="Times New Roman" w:cs="Times New Roman" w:hint="eastAsia"/>
          <w:sz w:val="28"/>
          <w:szCs w:val="28"/>
        </w:rPr>
        <w:t xml:space="preserve">              2. </w:t>
      </w:r>
      <w:r>
        <w:rPr>
          <w:rFonts w:ascii="Times New Roman" w:cs="Times New Roman" w:hint="eastAsia"/>
          <w:sz w:val="28"/>
          <w:szCs w:val="28"/>
        </w:rPr>
        <w:t>臺灣地區人員未</w:t>
      </w:r>
      <w:r w:rsidRPr="004407CB">
        <w:rPr>
          <w:rFonts w:ascii="Times New Roman" w:cs="Times New Roman" w:hint="eastAsia"/>
          <w:sz w:val="28"/>
          <w:szCs w:val="28"/>
        </w:rPr>
        <w:t>具有</w:t>
      </w:r>
      <w:r>
        <w:rPr>
          <w:rFonts w:ascii="Times New Roman" w:cs="Times New Roman" w:hint="eastAsia"/>
          <w:sz w:val="28"/>
          <w:szCs w:val="28"/>
        </w:rPr>
        <w:t>各國家地區三</w:t>
      </w:r>
      <w:r w:rsidRPr="004407CB">
        <w:rPr>
          <w:rFonts w:ascii="Times New Roman" w:cs="Times New Roman" w:hint="eastAsia"/>
          <w:sz w:val="28"/>
          <w:szCs w:val="28"/>
        </w:rPr>
        <w:t>級</w:t>
      </w:r>
      <w:r>
        <w:rPr>
          <w:rFonts w:ascii="Times New Roman" w:cs="Times New Roman" w:hint="eastAsia"/>
          <w:sz w:val="28"/>
          <w:szCs w:val="28"/>
        </w:rPr>
        <w:t>制</w:t>
      </w:r>
      <w:r w:rsidRPr="004407CB">
        <w:rPr>
          <w:rFonts w:ascii="Times New Roman" w:cs="Times New Roman" w:hint="eastAsia"/>
          <w:sz w:val="28"/>
          <w:szCs w:val="28"/>
        </w:rPr>
        <w:t>裁判資格</w:t>
      </w:r>
      <w:r>
        <w:rPr>
          <w:rFonts w:ascii="Times New Roman" w:cs="Times New Roman" w:hint="eastAsia"/>
          <w:sz w:val="28"/>
          <w:szCs w:val="28"/>
        </w:rPr>
        <w:t>者</w:t>
      </w:r>
      <w:r w:rsidRPr="004407CB">
        <w:rPr>
          <w:rFonts w:ascii="Times New Roman" w:cs="Times New Roman" w:hint="eastAsia"/>
          <w:sz w:val="28"/>
          <w:szCs w:val="28"/>
        </w:rPr>
        <w:t>，</w:t>
      </w:r>
      <w:r>
        <w:rPr>
          <w:rFonts w:ascii="Times New Roman" w:cs="Times New Roman" w:hint="eastAsia"/>
          <w:sz w:val="28"/>
          <w:szCs w:val="28"/>
        </w:rPr>
        <w:t>考試合格後尚須</w:t>
      </w:r>
      <w:proofErr w:type="gramStart"/>
      <w:r>
        <w:rPr>
          <w:rFonts w:ascii="Times New Roman" w:cs="Times New Roman" w:hint="eastAsia"/>
          <w:sz w:val="28"/>
          <w:szCs w:val="28"/>
        </w:rPr>
        <w:t>補滿本會</w:t>
      </w:r>
      <w:proofErr w:type="gramEnd"/>
      <w:r>
        <w:rPr>
          <w:rFonts w:ascii="Times New Roman" w:cs="Times New Roman" w:hint="eastAsia"/>
          <w:sz w:val="28"/>
          <w:szCs w:val="28"/>
        </w:rPr>
        <w:t>之三級制訓練合格後，始可在臺灣地區龍獅相關賽事裁判執行工作</w:t>
      </w:r>
      <w:r w:rsidRPr="004407CB">
        <w:rPr>
          <w:rFonts w:ascii="Times New Roman" w:cs="Times New Roman" w:hint="eastAsia"/>
          <w:sz w:val="28"/>
          <w:szCs w:val="28"/>
        </w:rPr>
        <w:t>。</w:t>
      </w:r>
    </w:p>
    <w:p w:rsidR="00E06245" w:rsidRPr="004407CB" w:rsidRDefault="00E06245" w:rsidP="00E06245">
      <w:pPr>
        <w:snapToGrid w:val="0"/>
        <w:spacing w:line="440" w:lineRule="exact"/>
        <w:ind w:left="2338" w:hangingChars="835" w:hanging="233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            3. </w:t>
      </w:r>
      <w:r>
        <w:rPr>
          <w:rFonts w:ascii="Times New Roman" w:cs="Times New Roman" w:hint="eastAsia"/>
          <w:sz w:val="28"/>
          <w:szCs w:val="28"/>
        </w:rPr>
        <w:t>已獲國際裁判資格人員（需繳驗裁判證正本），亦可</w:t>
      </w:r>
      <w:proofErr w:type="gramStart"/>
      <w:r>
        <w:rPr>
          <w:rFonts w:ascii="Times New Roman" w:cs="Times New Roman" w:hint="eastAsia"/>
          <w:sz w:val="28"/>
          <w:szCs w:val="28"/>
        </w:rPr>
        <w:t>參加覆訓研習</w:t>
      </w:r>
      <w:proofErr w:type="gramEnd"/>
      <w:r>
        <w:rPr>
          <w:rFonts w:ascii="Times New Roman" w:cs="Times New Roman" w:hint="eastAsia"/>
          <w:sz w:val="28"/>
          <w:szCs w:val="28"/>
        </w:rPr>
        <w:t>2011</w:t>
      </w:r>
      <w:r>
        <w:rPr>
          <w:rFonts w:ascii="Times New Roman" w:cs="Times New Roman" w:hint="eastAsia"/>
          <w:sz w:val="28"/>
          <w:szCs w:val="28"/>
        </w:rPr>
        <w:t>年國際龍獅運動聯合會頒布之『國際舞龍</w:t>
      </w:r>
      <w:proofErr w:type="gramStart"/>
      <w:r>
        <w:rPr>
          <w:rFonts w:ascii="Times New Roman" w:cs="Times New Roman" w:hint="eastAsia"/>
          <w:sz w:val="28"/>
          <w:szCs w:val="28"/>
        </w:rPr>
        <w:t>南獅北獅</w:t>
      </w:r>
      <w:proofErr w:type="gramEnd"/>
      <w:r>
        <w:rPr>
          <w:rFonts w:ascii="Times New Roman" w:cs="Times New Roman" w:hint="eastAsia"/>
          <w:sz w:val="28"/>
          <w:szCs w:val="28"/>
        </w:rPr>
        <w:t>競賽規則、裁判法』，考試合格後始得換證，以執行未來裁判工作。</w:t>
      </w:r>
    </w:p>
    <w:p w:rsidR="00E06245" w:rsidRDefault="00E06245" w:rsidP="00E06245">
      <w:pPr>
        <w:snapToGrid w:val="0"/>
        <w:spacing w:line="440" w:lineRule="exact"/>
        <w:ind w:left="1918" w:hangingChars="685" w:hanging="191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八、</w:t>
      </w:r>
      <w:r w:rsidRPr="004B17B2">
        <w:rPr>
          <w:rFonts w:ascii="Times New Roman" w:cs="Times New Roman"/>
          <w:sz w:val="28"/>
          <w:szCs w:val="28"/>
        </w:rPr>
        <w:t>報</w:t>
      </w:r>
      <w:r w:rsidRPr="004B17B2">
        <w:rPr>
          <w:rFonts w:ascii="Times New Roman" w:hAnsi="Times New Roman" w:cs="Times New Roman"/>
          <w:sz w:val="28"/>
          <w:szCs w:val="28"/>
        </w:rPr>
        <w:t xml:space="preserve"> </w:t>
      </w:r>
      <w:r w:rsidRPr="004B17B2">
        <w:rPr>
          <w:rFonts w:ascii="Times New Roman" w:cs="Times New Roman"/>
          <w:sz w:val="28"/>
          <w:szCs w:val="28"/>
        </w:rPr>
        <w:t>名</w:t>
      </w:r>
      <w:r w:rsidRPr="004B17B2">
        <w:rPr>
          <w:rFonts w:ascii="Times New Roman" w:hAnsi="Times New Roman" w:cs="Times New Roman"/>
          <w:sz w:val="28"/>
          <w:szCs w:val="28"/>
        </w:rPr>
        <w:t xml:space="preserve"> </w:t>
      </w:r>
      <w:r w:rsidRPr="004B17B2">
        <w:rPr>
          <w:rFonts w:cs="Times New Roman"/>
          <w:sz w:val="28"/>
          <w:szCs w:val="28"/>
        </w:rPr>
        <w:t>費</w:t>
      </w:r>
      <w:r w:rsidRPr="004B17B2">
        <w:rPr>
          <w:rFonts w:cs="Times New Roman" w:hint="eastAsia"/>
          <w:sz w:val="28"/>
          <w:szCs w:val="28"/>
        </w:rPr>
        <w:t>：</w:t>
      </w:r>
      <w:r w:rsidRPr="004B17B2">
        <w:rPr>
          <w:rFonts w:ascii="Times New Roman" w:cs="Times New Roman"/>
          <w:sz w:val="28"/>
          <w:szCs w:val="28"/>
        </w:rPr>
        <w:t>新台幣</w:t>
      </w:r>
      <w:r>
        <w:rPr>
          <w:rFonts w:ascii="Times New Roman" w:hAnsi="Times New Roman" w:cs="Times New Roman" w:hint="eastAsia"/>
          <w:sz w:val="28"/>
          <w:szCs w:val="28"/>
        </w:rPr>
        <w:t>15</w:t>
      </w:r>
      <w:r w:rsidRPr="004B1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 w:rsidRPr="004B17B2">
        <w:rPr>
          <w:rFonts w:ascii="Times New Roman" w:hAnsi="Times New Roman" w:cs="Times New Roman"/>
          <w:sz w:val="28"/>
          <w:szCs w:val="28"/>
        </w:rPr>
        <w:t>00</w:t>
      </w:r>
      <w:r w:rsidRPr="004B17B2">
        <w:rPr>
          <w:rFonts w:ascii="Times New Roman" w:cs="Times New Roman"/>
          <w:sz w:val="28"/>
          <w:szCs w:val="28"/>
        </w:rPr>
        <w:t>元整</w:t>
      </w:r>
      <w:r>
        <w:rPr>
          <w:rFonts w:ascii="Times New Roman" w:cs="Times New Roman" w:hint="eastAsia"/>
          <w:sz w:val="28"/>
          <w:szCs w:val="28"/>
        </w:rPr>
        <w:t>或美金</w:t>
      </w:r>
      <w:r>
        <w:rPr>
          <w:rFonts w:ascii="Times New Roman" w:cs="Times New Roman" w:hint="eastAsia"/>
          <w:sz w:val="28"/>
          <w:szCs w:val="28"/>
        </w:rPr>
        <w:t>500</w:t>
      </w:r>
      <w:r>
        <w:rPr>
          <w:rFonts w:ascii="Times New Roman" w:cs="Times New Roman" w:hint="eastAsia"/>
          <w:sz w:val="28"/>
          <w:szCs w:val="28"/>
        </w:rPr>
        <w:t>元整。</w:t>
      </w:r>
    </w:p>
    <w:p w:rsidR="00E06245" w:rsidRPr="00815393" w:rsidRDefault="00E06245" w:rsidP="00E06245">
      <w:pPr>
        <w:snapToGrid w:val="0"/>
        <w:spacing w:line="440" w:lineRule="exact"/>
        <w:ind w:left="2004" w:hangingChars="835" w:hanging="2004"/>
        <w:jc w:val="right"/>
        <w:rPr>
          <w:rFonts w:ascii="Times New Roman" w:cs="Times New Roman"/>
        </w:rPr>
      </w:pPr>
      <w:r w:rsidRPr="00815393">
        <w:rPr>
          <w:rFonts w:ascii="Times New Roman" w:cs="Times New Roman"/>
        </w:rPr>
        <w:t>（報名費包含住宿</w:t>
      </w:r>
      <w:r w:rsidRPr="00815393">
        <w:rPr>
          <w:rFonts w:ascii="Times New Roman" w:cs="Times New Roman" w:hint="eastAsia"/>
        </w:rPr>
        <w:t>、</w:t>
      </w:r>
      <w:r w:rsidRPr="00815393">
        <w:rPr>
          <w:rFonts w:ascii="Times New Roman" w:cs="Times New Roman"/>
        </w:rPr>
        <w:t>午</w:t>
      </w:r>
      <w:r>
        <w:rPr>
          <w:rFonts w:ascii="Times New Roman" w:cs="Times New Roman" w:hint="eastAsia"/>
        </w:rPr>
        <w:t>晚</w:t>
      </w:r>
      <w:r w:rsidRPr="00815393">
        <w:rPr>
          <w:rFonts w:ascii="Times New Roman" w:cs="Times New Roman"/>
        </w:rPr>
        <w:t>餐</w:t>
      </w:r>
      <w:r w:rsidRPr="00815393">
        <w:rPr>
          <w:rFonts w:ascii="Times New Roman" w:cs="Times New Roman" w:hint="eastAsia"/>
        </w:rPr>
        <w:t>、</w:t>
      </w:r>
      <w:r w:rsidR="00BB0A80">
        <w:rPr>
          <w:rFonts w:ascii="Times New Roman" w:cs="Times New Roman" w:hint="eastAsia"/>
        </w:rPr>
        <w:t>歡迎宴</w:t>
      </w:r>
      <w:r w:rsidRPr="00815393">
        <w:rPr>
          <w:rFonts w:ascii="Times New Roman" w:cs="Times New Roman"/>
        </w:rPr>
        <w:t>與意外保險費，</w:t>
      </w:r>
      <w:r w:rsidR="000E655A">
        <w:rPr>
          <w:rFonts w:ascii="Times New Roman" w:cs="Times New Roman" w:hint="eastAsia"/>
        </w:rPr>
        <w:t>不含抵達與離會時</w:t>
      </w:r>
      <w:r w:rsidRPr="00815393">
        <w:rPr>
          <w:rFonts w:ascii="Times New Roman" w:cs="Times New Roman" w:hint="eastAsia"/>
        </w:rPr>
        <w:t>的交通接送</w:t>
      </w:r>
      <w:r w:rsidRPr="00815393">
        <w:rPr>
          <w:rFonts w:ascii="Times New Roman" w:cs="Times New Roman"/>
        </w:rPr>
        <w:t>）。</w:t>
      </w:r>
    </w:p>
    <w:p w:rsidR="00E06245" w:rsidRPr="004B17B2" w:rsidRDefault="00E06245" w:rsidP="00E06245">
      <w:pPr>
        <w:snapToGrid w:val="0"/>
        <w:spacing w:line="440" w:lineRule="exact"/>
        <w:ind w:left="1960" w:hangingChars="700" w:hanging="1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九、</w:t>
      </w:r>
      <w:r w:rsidRPr="004B17B2">
        <w:rPr>
          <w:rFonts w:ascii="Times New Roman" w:cs="Times New Roman"/>
          <w:sz w:val="28"/>
          <w:szCs w:val="28"/>
        </w:rPr>
        <w:t>報名手續：</w:t>
      </w:r>
      <w:proofErr w:type="gramStart"/>
      <w:r w:rsidRPr="004B17B2">
        <w:rPr>
          <w:rFonts w:ascii="Times New Roman" w:cs="Times New Roman"/>
          <w:sz w:val="28"/>
          <w:szCs w:val="28"/>
        </w:rPr>
        <w:t>採</w:t>
      </w:r>
      <w:proofErr w:type="gramEnd"/>
      <w:r w:rsidRPr="004B17B2">
        <w:rPr>
          <w:rFonts w:ascii="Times New Roman" w:cs="Times New Roman"/>
          <w:sz w:val="28"/>
          <w:szCs w:val="28"/>
        </w:rPr>
        <w:t>通信報名。請將</w:t>
      </w:r>
      <w:r w:rsidRPr="004B17B2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B17B2">
        <w:rPr>
          <w:rFonts w:ascii="Times New Roman" w:cs="Times New Roman"/>
          <w:sz w:val="28"/>
          <w:szCs w:val="28"/>
        </w:rPr>
        <w:t>照片</w:t>
      </w:r>
      <w:r>
        <w:rPr>
          <w:rFonts w:ascii="Times New Roman" w:cs="Times New Roman" w:hint="eastAsia"/>
          <w:sz w:val="28"/>
          <w:szCs w:val="28"/>
        </w:rPr>
        <w:t>三</w:t>
      </w:r>
      <w:r w:rsidRPr="004B17B2">
        <w:rPr>
          <w:rFonts w:ascii="Times New Roman" w:cs="Times New Roman"/>
          <w:sz w:val="28"/>
          <w:szCs w:val="28"/>
        </w:rPr>
        <w:t>張</w:t>
      </w:r>
      <w:r w:rsidRPr="004B17B2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B17B2">
        <w:rPr>
          <w:rFonts w:ascii="Times New Roman" w:cs="Times New Roman"/>
          <w:sz w:val="28"/>
          <w:szCs w:val="28"/>
        </w:rPr>
        <w:t>身份證</w:t>
      </w:r>
      <w:r>
        <w:rPr>
          <w:rFonts w:ascii="Times New Roman" w:cs="Times New Roman" w:hint="eastAsia"/>
          <w:sz w:val="28"/>
          <w:szCs w:val="28"/>
        </w:rPr>
        <w:t>或護照</w:t>
      </w:r>
      <w:r w:rsidRPr="004B17B2">
        <w:rPr>
          <w:rFonts w:ascii="Times New Roman" w:cs="Times New Roman"/>
          <w:sz w:val="28"/>
          <w:szCs w:val="28"/>
        </w:rPr>
        <w:t>影印本</w:t>
      </w:r>
      <w:r w:rsidRPr="004B17B2">
        <w:rPr>
          <w:rFonts w:ascii="Times New Roman" w:hAnsi="Times New Roman" w:cs="Times New Roman"/>
          <w:sz w:val="28"/>
          <w:szCs w:val="28"/>
        </w:rPr>
        <w:t xml:space="preserve"> 3.</w:t>
      </w:r>
      <w:r w:rsidRPr="004B17B2">
        <w:rPr>
          <w:rFonts w:ascii="Times New Roman" w:cs="Times New Roman"/>
          <w:sz w:val="28"/>
          <w:szCs w:val="28"/>
        </w:rPr>
        <w:t>報名表</w:t>
      </w:r>
      <w:r w:rsidRPr="004B17B2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B17B2">
        <w:rPr>
          <w:rFonts w:ascii="Times New Roman" w:cs="Times New Roman"/>
          <w:sz w:val="28"/>
          <w:szCs w:val="28"/>
        </w:rPr>
        <w:t>報名費郵政匯票等，郵寄至</w:t>
      </w:r>
      <w:r>
        <w:rPr>
          <w:rFonts w:ascii="Times New Roman" w:cs="Times New Roman" w:hint="eastAsia"/>
          <w:sz w:val="28"/>
          <w:szCs w:val="28"/>
        </w:rPr>
        <w:t>下列地址</w:t>
      </w:r>
      <w:r w:rsidRPr="004B17B2">
        <w:rPr>
          <w:rFonts w:ascii="Times New Roman" w:cs="Times New Roman"/>
          <w:sz w:val="28"/>
          <w:szCs w:val="28"/>
        </w:rPr>
        <w:t>：</w:t>
      </w:r>
      <w:r w:rsidRPr="004B17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cs="Times New Roman"/>
          <w:sz w:val="28"/>
          <w:szCs w:val="28"/>
        </w:rPr>
        <w:t>『</w:t>
      </w:r>
      <w:r w:rsidRPr="00F4569A">
        <w:rPr>
          <w:rFonts w:ascii="Times New Roman" w:cs="Times New Roman"/>
          <w:sz w:val="28"/>
          <w:szCs w:val="20"/>
        </w:rPr>
        <w:t>台灣新竹市延平路一段</w:t>
      </w:r>
      <w:r w:rsidRPr="00F4569A">
        <w:rPr>
          <w:rFonts w:ascii="Times New Roman" w:hAnsi="Times New Roman" w:cs="Times New Roman"/>
          <w:sz w:val="28"/>
          <w:szCs w:val="20"/>
        </w:rPr>
        <w:t>214</w:t>
      </w:r>
      <w:r w:rsidRPr="00F4569A">
        <w:rPr>
          <w:rFonts w:ascii="Times New Roman" w:cs="Times New Roman"/>
          <w:sz w:val="28"/>
          <w:szCs w:val="20"/>
        </w:rPr>
        <w:t>巷</w:t>
      </w:r>
      <w:r w:rsidRPr="00F4569A">
        <w:rPr>
          <w:rFonts w:ascii="Times New Roman" w:hAnsi="Times New Roman" w:cs="Times New Roman"/>
          <w:sz w:val="28"/>
          <w:szCs w:val="20"/>
        </w:rPr>
        <w:t>2</w:t>
      </w:r>
      <w:r w:rsidRPr="00F4569A">
        <w:rPr>
          <w:rFonts w:ascii="Times New Roman" w:cs="Times New Roman"/>
          <w:sz w:val="28"/>
          <w:szCs w:val="20"/>
        </w:rPr>
        <w:t>弄</w:t>
      </w:r>
      <w:r w:rsidRPr="00F4569A">
        <w:rPr>
          <w:rFonts w:ascii="Times New Roman" w:hAnsi="Times New Roman" w:cs="Times New Roman"/>
          <w:sz w:val="28"/>
          <w:szCs w:val="20"/>
        </w:rPr>
        <w:t>34</w:t>
      </w:r>
      <w:r w:rsidRPr="00F4569A">
        <w:rPr>
          <w:rFonts w:ascii="Times New Roman" w:cs="Times New Roman"/>
          <w:sz w:val="28"/>
          <w:szCs w:val="20"/>
        </w:rPr>
        <w:t>號</w:t>
      </w:r>
      <w:r>
        <w:rPr>
          <w:rFonts w:ascii="Times New Roman" w:cs="Times New Roman" w:hint="eastAsia"/>
          <w:sz w:val="28"/>
          <w:szCs w:val="28"/>
        </w:rPr>
        <w:t xml:space="preserve">      </w:t>
      </w:r>
      <w:r>
        <w:rPr>
          <w:rFonts w:ascii="Times New Roman" w:cs="Times New Roman" w:hint="eastAsia"/>
          <w:sz w:val="28"/>
          <w:szCs w:val="28"/>
        </w:rPr>
        <w:t>吳國暉</w:t>
      </w:r>
      <w:r>
        <w:rPr>
          <w:rFonts w:ascii="Times New Roman" w:cs="Times New Roman" w:hint="eastAsia"/>
          <w:sz w:val="28"/>
          <w:szCs w:val="28"/>
        </w:rPr>
        <w:t xml:space="preserve">  </w:t>
      </w:r>
      <w:r>
        <w:rPr>
          <w:rFonts w:ascii="Times New Roman" w:cs="Times New Roman" w:hint="eastAsia"/>
          <w:sz w:val="28"/>
          <w:szCs w:val="28"/>
        </w:rPr>
        <w:t>秘書長收</w:t>
      </w:r>
      <w:r>
        <w:rPr>
          <w:rFonts w:ascii="Times New Roman" w:cs="Times New Roman"/>
          <w:sz w:val="28"/>
          <w:szCs w:val="28"/>
        </w:rPr>
        <w:t>』</w:t>
      </w:r>
      <w:r w:rsidRPr="004B17B2">
        <w:rPr>
          <w:rFonts w:ascii="Times New Roman" w:cs="Times New Roman"/>
          <w:sz w:val="28"/>
          <w:szCs w:val="28"/>
        </w:rPr>
        <w:t>。</w:t>
      </w:r>
      <w:r>
        <w:rPr>
          <w:rFonts w:ascii="Times New Roman" w:cs="Times New Roman" w:hint="eastAsia"/>
          <w:sz w:val="28"/>
          <w:szCs w:val="28"/>
        </w:rPr>
        <w:br/>
        <w:t xml:space="preserve">                           </w:t>
      </w:r>
      <w:proofErr w:type="gramStart"/>
      <w:r w:rsidRPr="004B17B2">
        <w:rPr>
          <w:rFonts w:ascii="Times New Roman" w:cs="Times New Roman"/>
          <w:sz w:val="28"/>
          <w:szCs w:val="28"/>
        </w:rPr>
        <w:t>（</w:t>
      </w:r>
      <w:proofErr w:type="gramEnd"/>
      <w:r>
        <w:rPr>
          <w:rFonts w:ascii="Times New Roman" w:cs="Times New Roman"/>
          <w:sz w:val="28"/>
          <w:szCs w:val="28"/>
        </w:rPr>
        <w:t>※</w:t>
      </w:r>
      <w:r w:rsidRPr="004B17B2">
        <w:rPr>
          <w:rFonts w:ascii="Times New Roman" w:cs="Times New Roman"/>
          <w:sz w:val="28"/>
          <w:szCs w:val="28"/>
        </w:rPr>
        <w:t>郵政匯票受款人抬頭為：</w:t>
      </w:r>
      <w:r>
        <w:rPr>
          <w:rFonts w:ascii="Times New Roman" w:cs="Times New Roman" w:hint="eastAsia"/>
          <w:sz w:val="28"/>
          <w:szCs w:val="28"/>
        </w:rPr>
        <w:t>吳國暉</w:t>
      </w:r>
      <w:proofErr w:type="gramStart"/>
      <w:r w:rsidRPr="004B17B2">
        <w:rPr>
          <w:rFonts w:ascii="Times New Roman" w:cs="Times New Roman"/>
          <w:sz w:val="28"/>
          <w:szCs w:val="28"/>
        </w:rPr>
        <w:t>）</w:t>
      </w:r>
      <w:proofErr w:type="gramEnd"/>
    </w:p>
    <w:p w:rsidR="00E06245" w:rsidRPr="004B17B2" w:rsidRDefault="00E06245" w:rsidP="00E06245">
      <w:pPr>
        <w:snapToGrid w:val="0"/>
        <w:spacing w:line="440" w:lineRule="exact"/>
        <w:ind w:left="2100" w:hangingChars="750" w:hanging="2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聯絡人</w:t>
      </w:r>
      <w:r w:rsidRPr="004B17B2">
        <w:rPr>
          <w:rFonts w:ascii="Times New Roman" w:cs="Times New Roman"/>
          <w:sz w:val="28"/>
          <w:szCs w:val="28"/>
        </w:rPr>
        <w:t>：</w:t>
      </w:r>
      <w:r>
        <w:rPr>
          <w:rFonts w:ascii="Times New Roman" w:cs="Times New Roman" w:hint="eastAsia"/>
          <w:sz w:val="28"/>
          <w:szCs w:val="28"/>
        </w:rPr>
        <w:t>吳國暉</w:t>
      </w:r>
      <w:r w:rsidRPr="004B17B2">
        <w:rPr>
          <w:rFonts w:ascii="Times New Roman" w:hAnsi="Times New Roman" w:cs="Times New Roman"/>
          <w:sz w:val="28"/>
          <w:szCs w:val="28"/>
        </w:rPr>
        <w:t xml:space="preserve">    </w:t>
      </w:r>
      <w:r w:rsidRPr="004B17B2">
        <w:rPr>
          <w:rFonts w:ascii="Times New Roman" w:cs="Times New Roman"/>
          <w:sz w:val="28"/>
          <w:szCs w:val="28"/>
        </w:rPr>
        <w:t>傳真：</w:t>
      </w:r>
      <w:r w:rsidRPr="00AB3FF3">
        <w:rPr>
          <w:rFonts w:ascii="Times New Roman" w:hAnsi="Times New Roman" w:cs="Times New Roman"/>
          <w:sz w:val="28"/>
          <w:szCs w:val="20"/>
        </w:rPr>
        <w:t>886-3-5246845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4B17B2">
        <w:rPr>
          <w:rFonts w:ascii="Times New Roman" w:hAnsi="Times New Roman" w:cs="Times New Roman"/>
          <w:sz w:val="28"/>
          <w:szCs w:val="28"/>
        </w:rPr>
        <w:t xml:space="preserve">  09</w:t>
      </w:r>
      <w:r>
        <w:rPr>
          <w:rFonts w:ascii="Times New Roman" w:hAnsi="Times New Roman" w:cs="Times New Roman" w:hint="eastAsia"/>
          <w:sz w:val="28"/>
          <w:szCs w:val="28"/>
        </w:rPr>
        <w:t>33-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118621</w:t>
      </w:r>
      <w:r w:rsidRPr="004B17B2">
        <w:rPr>
          <w:rFonts w:ascii="Times New Roman" w:hAnsi="Times New Roman" w:cs="Times New Roman" w:hint="eastAsia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4B17B2">
        <w:rPr>
          <w:rFonts w:ascii="Times New Roman" w:hAnsi="Times New Roman" w:cs="Times New Roman" w:hint="eastAsia"/>
          <w:sz w:val="28"/>
          <w:szCs w:val="28"/>
        </w:rPr>
        <w:t xml:space="preserve">e-mail: </w:t>
      </w:r>
      <w:r>
        <w:rPr>
          <w:rFonts w:ascii="Times New Roman" w:hAnsi="Times New Roman" w:cs="Times New Roman" w:hint="eastAsia"/>
          <w:sz w:val="28"/>
          <w:szCs w:val="28"/>
        </w:rPr>
        <w:t>w5246884</w:t>
      </w:r>
      <w:r w:rsidRPr="004B17B2">
        <w:rPr>
          <w:rFonts w:ascii="Times New Roman" w:hAnsi="Times New Roman" w:cs="Times New Roman" w:hint="eastAsia"/>
          <w:sz w:val="28"/>
          <w:szCs w:val="28"/>
        </w:rPr>
        <w:t>@yahoo.com.tw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http://www.</w:t>
      </w:r>
      <w:r>
        <w:rPr>
          <w:rFonts w:ascii="Times New Roman" w:hAnsi="Times New Roman" w:cs="Times New Roman" w:hint="eastAsia"/>
          <w:sz w:val="28"/>
          <w:szCs w:val="28"/>
        </w:rPr>
        <w:t>ctdlda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>org</w:t>
      </w:r>
      <w:r>
        <w:rPr>
          <w:rFonts w:ascii="Times New Roman" w:hAnsi="Times New Roman" w:cs="Times New Roman"/>
          <w:sz w:val="28"/>
          <w:szCs w:val="28"/>
        </w:rPr>
        <w:t>.tw</w:t>
      </w:r>
    </w:p>
    <w:p w:rsidR="00E06245" w:rsidRPr="004B17B2" w:rsidRDefault="00E06245" w:rsidP="00E06245">
      <w:pPr>
        <w:snapToGrid w:val="0"/>
        <w:spacing w:line="440" w:lineRule="exact"/>
        <w:ind w:left="1960" w:hangingChars="700" w:hanging="1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十、</w:t>
      </w:r>
      <w:r w:rsidRPr="004B17B2">
        <w:rPr>
          <w:rFonts w:ascii="Times New Roman" w:cs="Times New Roman"/>
          <w:sz w:val="28"/>
          <w:szCs w:val="28"/>
        </w:rPr>
        <w:t>報名日期：即日起至</w:t>
      </w:r>
      <w:r>
        <w:rPr>
          <w:rFonts w:ascii="Times New Roman" w:cs="Times New Roman" w:hint="eastAsia"/>
          <w:sz w:val="28"/>
          <w:szCs w:val="28"/>
        </w:rPr>
        <w:t>6</w:t>
      </w:r>
      <w:r w:rsidRPr="004B17B2">
        <w:rPr>
          <w:rFonts w:ascii="Times New Roman" w:cs="Times New Roman"/>
          <w:sz w:val="28"/>
          <w:szCs w:val="28"/>
        </w:rPr>
        <w:t>月</w:t>
      </w:r>
      <w:r>
        <w:rPr>
          <w:rFonts w:asci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 w:rsidRPr="004B17B2">
        <w:rPr>
          <w:rFonts w:ascii="Times New Roman" w:cs="Times New Roman"/>
          <w:sz w:val="28"/>
          <w:szCs w:val="28"/>
        </w:rPr>
        <w:t>日</w:t>
      </w:r>
      <w:r>
        <w:rPr>
          <w:rFonts w:ascii="Times New Roman" w:cs="Times New Roman" w:hint="eastAsia"/>
          <w:sz w:val="28"/>
          <w:szCs w:val="28"/>
        </w:rPr>
        <w:t>止。</w:t>
      </w:r>
    </w:p>
    <w:p w:rsidR="00E06245" w:rsidRPr="00A525C7" w:rsidRDefault="00E06245" w:rsidP="00E06245">
      <w:pPr>
        <w:snapToGrid w:val="0"/>
        <w:spacing w:line="440" w:lineRule="exact"/>
        <w:ind w:left="2268" w:hangingChars="810" w:hanging="226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十一、</w:t>
      </w:r>
      <w:r w:rsidRPr="004B17B2">
        <w:rPr>
          <w:rFonts w:ascii="Times New Roman" w:cs="Times New Roman"/>
          <w:sz w:val="28"/>
          <w:szCs w:val="28"/>
        </w:rPr>
        <w:t>參加人員全部加保意外險</w:t>
      </w:r>
      <w:r w:rsidRPr="004B17B2">
        <w:rPr>
          <w:rFonts w:ascii="Times New Roman" w:hAnsi="Times New Roman" w:cs="Times New Roman"/>
          <w:sz w:val="28"/>
          <w:szCs w:val="28"/>
        </w:rPr>
        <w:t>100</w:t>
      </w:r>
      <w:r w:rsidRPr="004B17B2">
        <w:rPr>
          <w:rFonts w:ascii="Times New Roman" w:cs="Times New Roman"/>
          <w:sz w:val="28"/>
          <w:szCs w:val="28"/>
        </w:rPr>
        <w:t>萬及醫療險</w:t>
      </w:r>
      <w:r w:rsidRPr="004B17B2">
        <w:rPr>
          <w:rFonts w:ascii="Times New Roman" w:hAnsi="Times New Roman" w:cs="Times New Roman"/>
          <w:sz w:val="28"/>
          <w:szCs w:val="28"/>
        </w:rPr>
        <w:t>10</w:t>
      </w:r>
      <w:r w:rsidRPr="004B17B2">
        <w:rPr>
          <w:rFonts w:ascii="Times New Roman" w:cs="Times New Roman"/>
          <w:sz w:val="28"/>
          <w:szCs w:val="28"/>
        </w:rPr>
        <w:t>萬，請詳填個人資料於報名表中</w:t>
      </w:r>
    </w:p>
    <w:p w:rsidR="00E06245" w:rsidRPr="004407CB" w:rsidRDefault="00E06245" w:rsidP="00E06245">
      <w:pPr>
        <w:snapToGrid w:val="0"/>
        <w:spacing w:line="440" w:lineRule="exact"/>
        <w:ind w:left="720" w:hangingChars="300" w:hanging="720"/>
        <w:rPr>
          <w:rFonts w:ascii="Times New Roman" w:cs="Times New Roman"/>
          <w:szCs w:val="28"/>
        </w:rPr>
      </w:pPr>
      <w:r w:rsidRPr="004407CB">
        <w:rPr>
          <w:rFonts w:ascii="Times New Roman" w:cs="Times New Roman"/>
          <w:szCs w:val="28"/>
        </w:rPr>
        <w:t>備註：</w:t>
      </w:r>
      <w:r w:rsidRPr="004407CB">
        <w:rPr>
          <w:rFonts w:ascii="Times New Roman" w:cs="Times New Roman" w:hint="eastAsia"/>
          <w:szCs w:val="28"/>
        </w:rPr>
        <w:t xml:space="preserve">1. </w:t>
      </w:r>
      <w:r w:rsidRPr="004407CB">
        <w:rPr>
          <w:rFonts w:ascii="Times New Roman" w:cs="Times New Roman" w:hint="eastAsia"/>
          <w:szCs w:val="28"/>
        </w:rPr>
        <w:t>全程參與本研習者核發研習證時數證明。</w:t>
      </w:r>
    </w:p>
    <w:p w:rsidR="00E06245" w:rsidRPr="004407CB" w:rsidRDefault="00E06245" w:rsidP="00E06245">
      <w:pPr>
        <w:snapToGrid w:val="0"/>
        <w:spacing w:line="440" w:lineRule="exact"/>
        <w:ind w:leftChars="295" w:left="708"/>
        <w:rPr>
          <w:rFonts w:ascii="Times New Roman" w:hAnsi="Times New Roman" w:cs="Times New Roman"/>
          <w:szCs w:val="28"/>
        </w:rPr>
      </w:pPr>
      <w:r w:rsidRPr="004407CB">
        <w:rPr>
          <w:rFonts w:ascii="Times New Roman" w:cs="Times New Roman" w:hint="eastAsia"/>
          <w:szCs w:val="28"/>
        </w:rPr>
        <w:t xml:space="preserve">2. </w:t>
      </w:r>
      <w:r w:rsidRPr="004407CB">
        <w:rPr>
          <w:rFonts w:ascii="Times New Roman" w:cs="Times New Roman" w:hint="eastAsia"/>
          <w:szCs w:val="28"/>
        </w:rPr>
        <w:t>全程參與暨考試合格者，經報</w:t>
      </w:r>
      <w:r>
        <w:rPr>
          <w:rFonts w:ascii="Times New Roman" w:cs="Times New Roman" w:hint="eastAsia"/>
          <w:szCs w:val="28"/>
        </w:rPr>
        <w:t>亞洲龍獅運動聯合會</w:t>
      </w:r>
      <w:r w:rsidRPr="004407CB">
        <w:rPr>
          <w:rFonts w:ascii="Times New Roman" w:cs="Times New Roman" w:hint="eastAsia"/>
          <w:szCs w:val="28"/>
        </w:rPr>
        <w:t>審查通過，始核發</w:t>
      </w:r>
      <w:r>
        <w:rPr>
          <w:rFonts w:ascii="Times New Roman" w:cs="Times New Roman" w:hint="eastAsia"/>
          <w:szCs w:val="28"/>
        </w:rPr>
        <w:t>裁判</w:t>
      </w:r>
      <w:r w:rsidRPr="004407CB">
        <w:rPr>
          <w:rFonts w:ascii="Times New Roman" w:cs="Times New Roman" w:hint="eastAsia"/>
          <w:szCs w:val="28"/>
        </w:rPr>
        <w:t>證。</w:t>
      </w:r>
    </w:p>
    <w:p w:rsidR="00E06245" w:rsidRPr="00686B12" w:rsidRDefault="00E06245" w:rsidP="00E06245">
      <w:pPr>
        <w:snapToGrid w:val="0"/>
        <w:jc w:val="center"/>
        <w:rPr>
          <w:rFonts w:ascii="Times New Roman" w:cs="Times New Roman"/>
          <w:sz w:val="36"/>
          <w:szCs w:val="36"/>
        </w:rPr>
      </w:pPr>
      <w:r>
        <w:rPr>
          <w:rFonts w:ascii="Times New Roman" w:cs="Times New Roman"/>
          <w:sz w:val="48"/>
          <w:szCs w:val="48"/>
        </w:rPr>
        <w:br w:type="page"/>
      </w:r>
      <w:r>
        <w:lastRenderedPageBreak/>
        <w:t xml:space="preserve"> </w:t>
      </w:r>
      <w:r w:rsidRPr="00686B12">
        <w:rPr>
          <w:rFonts w:ascii="Times New Roman" w:hAnsi="Times New Roman" w:cs="Times New Roman"/>
          <w:sz w:val="36"/>
          <w:szCs w:val="36"/>
        </w:rPr>
        <w:t>20</w:t>
      </w:r>
      <w:r w:rsidRPr="00686B12">
        <w:rPr>
          <w:rFonts w:ascii="Times New Roman" w:hAnsi="Times New Roman" w:cs="Times New Roman" w:hint="eastAsia"/>
          <w:sz w:val="36"/>
          <w:szCs w:val="36"/>
        </w:rPr>
        <w:t>15</w:t>
      </w:r>
      <w:r w:rsidRPr="00686B12">
        <w:rPr>
          <w:rFonts w:ascii="Times New Roman" w:cs="Times New Roman"/>
          <w:sz w:val="36"/>
          <w:szCs w:val="36"/>
        </w:rPr>
        <w:t>年</w:t>
      </w:r>
      <w:r w:rsidRPr="00686B12">
        <w:rPr>
          <w:rFonts w:ascii="Times New Roman" w:cs="Times New Roman" w:hint="eastAsia"/>
          <w:sz w:val="36"/>
          <w:szCs w:val="36"/>
        </w:rPr>
        <w:t>國際級舞龍</w:t>
      </w:r>
      <w:proofErr w:type="gramStart"/>
      <w:r w:rsidRPr="00686B12">
        <w:rPr>
          <w:rFonts w:ascii="Times New Roman" w:cs="Times New Roman" w:hint="eastAsia"/>
          <w:sz w:val="36"/>
          <w:szCs w:val="36"/>
        </w:rPr>
        <w:t>南獅北獅</w:t>
      </w:r>
      <w:proofErr w:type="gramEnd"/>
      <w:r w:rsidRPr="00686B12">
        <w:rPr>
          <w:rFonts w:ascii="Times New Roman" w:cs="Times New Roman" w:hint="eastAsia"/>
          <w:sz w:val="36"/>
          <w:szCs w:val="36"/>
        </w:rPr>
        <w:t>裁判員培訓班</w:t>
      </w:r>
    </w:p>
    <w:p w:rsidR="00E06245" w:rsidRPr="00686B12" w:rsidRDefault="00E06245" w:rsidP="00E06245">
      <w:pPr>
        <w:snapToGrid w:val="0"/>
        <w:jc w:val="center"/>
        <w:rPr>
          <w:rFonts w:ascii="Times New Roman" w:cs="Times New Roman"/>
          <w:sz w:val="36"/>
          <w:szCs w:val="36"/>
        </w:rPr>
      </w:pPr>
      <w:proofErr w:type="gramStart"/>
      <w:r w:rsidRPr="00686B12">
        <w:rPr>
          <w:rFonts w:ascii="Times New Roman" w:cs="Times New Roman" w:hint="eastAsia"/>
          <w:sz w:val="36"/>
          <w:szCs w:val="36"/>
        </w:rPr>
        <w:t>及覆訓</w:t>
      </w:r>
      <w:r w:rsidRPr="00686B12">
        <w:rPr>
          <w:rFonts w:ascii="Times New Roman" w:cs="Times New Roman"/>
          <w:sz w:val="36"/>
          <w:szCs w:val="36"/>
        </w:rPr>
        <w:t>實施</w:t>
      </w:r>
      <w:proofErr w:type="gramEnd"/>
      <w:r w:rsidRPr="00686B12">
        <w:rPr>
          <w:rFonts w:ascii="Times New Roman" w:cs="Times New Roman"/>
          <w:sz w:val="36"/>
          <w:szCs w:val="36"/>
        </w:rPr>
        <w:t>辦法課程表</w:t>
      </w:r>
    </w:p>
    <w:tbl>
      <w:tblPr>
        <w:tblW w:w="10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593"/>
        <w:gridCol w:w="249"/>
        <w:gridCol w:w="1734"/>
        <w:gridCol w:w="142"/>
        <w:gridCol w:w="1984"/>
        <w:gridCol w:w="1983"/>
        <w:gridCol w:w="1847"/>
      </w:tblGrid>
      <w:tr w:rsidR="00E06245" w:rsidRPr="00A55428" w:rsidTr="00AF060D">
        <w:tc>
          <w:tcPr>
            <w:tcW w:w="1134" w:type="dxa"/>
            <w:tcBorders>
              <w:tl2br w:val="single" w:sz="4" w:space="0" w:color="auto"/>
            </w:tcBorders>
          </w:tcPr>
          <w:p w:rsidR="00E06245" w:rsidRPr="00A55428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right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時間</w:t>
            </w:r>
          </w:p>
          <w:p w:rsidR="00E06245" w:rsidRPr="00A55428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1594" w:type="dxa"/>
            <w:vAlign w:val="center"/>
          </w:tcPr>
          <w:p w:rsidR="00E06245" w:rsidRPr="00A55428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8:00-10:00</w:t>
            </w:r>
          </w:p>
        </w:tc>
        <w:tc>
          <w:tcPr>
            <w:tcW w:w="1984" w:type="dxa"/>
            <w:gridSpan w:val="2"/>
            <w:vAlign w:val="center"/>
          </w:tcPr>
          <w:p w:rsidR="00E06245" w:rsidRPr="00A55428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10:00-12:00</w:t>
            </w:r>
          </w:p>
        </w:tc>
        <w:tc>
          <w:tcPr>
            <w:tcW w:w="2127" w:type="dxa"/>
            <w:gridSpan w:val="2"/>
            <w:vAlign w:val="center"/>
          </w:tcPr>
          <w:p w:rsidR="00E06245" w:rsidRPr="00A55428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13:00-15:00</w:t>
            </w:r>
          </w:p>
        </w:tc>
        <w:tc>
          <w:tcPr>
            <w:tcW w:w="1984" w:type="dxa"/>
            <w:vAlign w:val="center"/>
          </w:tcPr>
          <w:p w:rsidR="00E06245" w:rsidRPr="00A55428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15:00-17:00</w:t>
            </w:r>
          </w:p>
        </w:tc>
        <w:tc>
          <w:tcPr>
            <w:tcW w:w="1843" w:type="dxa"/>
            <w:vAlign w:val="center"/>
          </w:tcPr>
          <w:p w:rsidR="00E06245" w:rsidRPr="00A55428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18:00-21:00</w:t>
            </w:r>
          </w:p>
        </w:tc>
      </w:tr>
      <w:tr w:rsidR="00E06245" w:rsidRPr="00A55428" w:rsidTr="00AF060D">
        <w:tc>
          <w:tcPr>
            <w:tcW w:w="1134" w:type="dxa"/>
          </w:tcPr>
          <w:p w:rsidR="00E06245" w:rsidRPr="00A55428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A55428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A55428">
              <w:rPr>
                <w:rFonts w:ascii="Times New Roman" w:eastAsia="標楷體" w:hAnsi="Times New Roman" w:cs="Times New Roman" w:hint="eastAsia"/>
              </w:rPr>
              <w:t>日（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5700" w:type="dxa"/>
            <w:gridSpan w:val="5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left="537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</w:tr>
      <w:tr w:rsidR="00E06245" w:rsidRPr="00A55428" w:rsidTr="00AF060D">
        <w:trPr>
          <w:trHeight w:val="2672"/>
        </w:trPr>
        <w:tc>
          <w:tcPr>
            <w:tcW w:w="1134" w:type="dxa"/>
            <w:vMerge w:val="restart"/>
            <w:vAlign w:val="center"/>
          </w:tcPr>
          <w:p w:rsidR="00E06245" w:rsidRPr="00D86412" w:rsidRDefault="00E06245" w:rsidP="00AF0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三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始業式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團體合影</w:t>
            </w:r>
          </w:p>
        </w:tc>
        <w:tc>
          <w:tcPr>
            <w:tcW w:w="1877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國際舞龍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舞獅進程、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裁判職責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與道德</w:t>
            </w:r>
          </w:p>
        </w:tc>
        <w:tc>
          <w:tcPr>
            <w:tcW w:w="1985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南獅競賽</w:t>
            </w:r>
            <w:proofErr w:type="gramEnd"/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裁判法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南獅競賽</w:t>
            </w:r>
            <w:proofErr w:type="gramEnd"/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裁判法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與南獅規定</w:t>
            </w:r>
            <w:proofErr w:type="gramEnd"/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套路要求解析</w:t>
            </w:r>
          </w:p>
        </w:tc>
        <w:tc>
          <w:tcPr>
            <w:tcW w:w="1843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歡迎宴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6245" w:rsidRPr="00A55428" w:rsidTr="00AF060D">
        <w:trPr>
          <w:trHeight w:val="755"/>
        </w:trPr>
        <w:tc>
          <w:tcPr>
            <w:tcW w:w="1134" w:type="dxa"/>
            <w:vMerge/>
            <w:vAlign w:val="center"/>
          </w:tcPr>
          <w:p w:rsidR="00E06245" w:rsidRDefault="00E06245" w:rsidP="00AF0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吳國暉</w:t>
            </w:r>
          </w:p>
        </w:tc>
        <w:tc>
          <w:tcPr>
            <w:tcW w:w="1877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李志明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博士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念裕</w:t>
            </w:r>
            <w:proofErr w:type="gramStart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祥</w:t>
            </w:r>
            <w:proofErr w:type="gramEnd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博士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念裕</w:t>
            </w:r>
            <w:proofErr w:type="gramStart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祥</w:t>
            </w:r>
            <w:proofErr w:type="gramEnd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博士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6245" w:rsidRPr="00A55428" w:rsidTr="00AF060D">
        <w:trPr>
          <w:trHeight w:val="2611"/>
        </w:trPr>
        <w:tc>
          <w:tcPr>
            <w:tcW w:w="1134" w:type="dxa"/>
            <w:vMerge w:val="restart"/>
            <w:vAlign w:val="center"/>
          </w:tcPr>
          <w:p w:rsidR="00E06245" w:rsidRDefault="00E06245" w:rsidP="00AF060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四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北獅競賽</w:t>
            </w:r>
            <w:proofErr w:type="gramEnd"/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裁判法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北獅競賽</w:t>
            </w:r>
            <w:proofErr w:type="gramEnd"/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裁判法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與北獅規定</w:t>
            </w:r>
            <w:proofErr w:type="gramEnd"/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套路要求解析</w:t>
            </w:r>
          </w:p>
        </w:tc>
        <w:tc>
          <w:tcPr>
            <w:tcW w:w="1985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龍獅運動科學與實務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運動增補劑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與興奮劑</w:t>
            </w:r>
          </w:p>
        </w:tc>
        <w:tc>
          <w:tcPr>
            <w:tcW w:w="1984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龍獅運動英文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綜合學習與複習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評分版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6245" w:rsidRPr="00A55428" w:rsidTr="00AF060D">
        <w:trPr>
          <w:trHeight w:val="836"/>
        </w:trPr>
        <w:tc>
          <w:tcPr>
            <w:tcW w:w="1134" w:type="dxa"/>
            <w:vMerge/>
            <w:vAlign w:val="center"/>
          </w:tcPr>
          <w:p w:rsidR="00E06245" w:rsidRDefault="00E06245" w:rsidP="00AF0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陳重佑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博士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77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陳重佑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博士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王翔星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博士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曾萱喻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1843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念裕</w:t>
            </w:r>
            <w:proofErr w:type="gramStart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祥</w:t>
            </w:r>
            <w:proofErr w:type="gramEnd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博士</w:t>
            </w: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E06245" w:rsidRPr="00A55428" w:rsidTr="00AF060D">
        <w:trPr>
          <w:trHeight w:val="2209"/>
        </w:trPr>
        <w:tc>
          <w:tcPr>
            <w:tcW w:w="1134" w:type="dxa"/>
            <w:vMerge w:val="restart"/>
            <w:vAlign w:val="center"/>
          </w:tcPr>
          <w:p w:rsidR="00E06245" w:rsidRDefault="00E06245" w:rsidP="00AF0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五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:rsidR="00E06245" w:rsidRDefault="00E06245" w:rsidP="00AF060D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舞龍競賽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裁判法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舞龍競賽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裁判法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與舞龍規定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套路要求解析</w:t>
            </w:r>
          </w:p>
        </w:tc>
        <w:tc>
          <w:tcPr>
            <w:tcW w:w="1985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學科測驗</w:t>
            </w:r>
          </w:p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6245" w:rsidRPr="00A55428" w:rsidTr="00AF060D">
        <w:trPr>
          <w:trHeight w:val="836"/>
        </w:trPr>
        <w:tc>
          <w:tcPr>
            <w:tcW w:w="1134" w:type="dxa"/>
            <w:vMerge/>
          </w:tcPr>
          <w:p w:rsidR="00E06245" w:rsidRDefault="00E06245" w:rsidP="00AF0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吳培協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</w:t>
            </w:r>
            <w:proofErr w:type="gramEnd"/>
          </w:p>
        </w:tc>
        <w:tc>
          <w:tcPr>
            <w:tcW w:w="1877" w:type="dxa"/>
            <w:gridSpan w:val="2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86B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吳培協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</w:t>
            </w:r>
            <w:proofErr w:type="gramEnd"/>
          </w:p>
        </w:tc>
        <w:tc>
          <w:tcPr>
            <w:tcW w:w="1985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吳國暉</w:t>
            </w:r>
          </w:p>
        </w:tc>
        <w:tc>
          <w:tcPr>
            <w:tcW w:w="1984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06245" w:rsidRPr="00686B12" w:rsidRDefault="00E06245" w:rsidP="00AF060D">
            <w:pPr>
              <w:pStyle w:val="Web"/>
              <w:snapToGrid w:val="0"/>
              <w:spacing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06245" w:rsidRPr="00666350" w:rsidRDefault="00E06245" w:rsidP="00E0624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66350">
        <w:rPr>
          <w:rFonts w:ascii="Times New Roman" w:hAnsi="Times New Roman" w:cs="Times New Roman" w:hint="eastAsia"/>
        </w:rPr>
        <w:t>授課教師</w:t>
      </w:r>
      <w:r>
        <w:rPr>
          <w:rFonts w:ascii="Times New Roman" w:hAnsi="Times New Roman" w:cs="Times New Roman" w:hint="eastAsia"/>
        </w:rPr>
        <w:t>學經</w:t>
      </w:r>
      <w:r w:rsidRPr="00666350">
        <w:rPr>
          <w:rFonts w:ascii="Times New Roman" w:hAnsi="Times New Roman" w:cs="Times New Roman" w:hint="eastAsia"/>
        </w:rPr>
        <w:t>歷介紹</w:t>
      </w:r>
      <w:proofErr w:type="gramStart"/>
      <w:r w:rsidRPr="00666350">
        <w:rPr>
          <w:rFonts w:ascii="Times New Roman" w:hAnsi="Times New Roman" w:cs="Times New Roman" w:hint="eastAsia"/>
        </w:rPr>
        <w:t>──</w:t>
      </w:r>
      <w:proofErr w:type="gramEnd"/>
    </w:p>
    <w:p w:rsidR="00E06245" w:rsidRDefault="00E06245" w:rsidP="00E06245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吳國暉執行委員</w:t>
      </w:r>
      <w:r w:rsidRPr="00273D62">
        <w:rPr>
          <w:rFonts w:ascii="Times New Roman" w:hAnsi="Times New Roman" w:cs="Times New Roman"/>
        </w:rPr>
        <w:t>：亞洲龍獅運動聯合會</w:t>
      </w:r>
      <w:r>
        <w:rPr>
          <w:rFonts w:ascii="Times New Roman" w:hAnsi="Times New Roman" w:cs="Times New Roman" w:hint="eastAsia"/>
        </w:rPr>
        <w:t>執行委員</w:t>
      </w:r>
      <w:r w:rsidRPr="00273D62">
        <w:rPr>
          <w:rFonts w:ascii="Times New Roman" w:hAnsi="Times New Roman" w:cs="Times New Roman"/>
        </w:rPr>
        <w:t>、國際龍獅運動聯合會</w:t>
      </w:r>
      <w:r>
        <w:rPr>
          <w:rFonts w:ascii="Times New Roman" w:hAnsi="Times New Roman" w:cs="Times New Roman" w:hint="eastAsia"/>
        </w:rPr>
        <w:t>執行委員</w:t>
      </w:r>
    </w:p>
    <w:p w:rsidR="00E06245" w:rsidRPr="00273D62" w:rsidRDefault="00E06245" w:rsidP="00E06245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李志明博士：中國文化大學教授</w:t>
      </w:r>
    </w:p>
    <w:p w:rsidR="00E06245" w:rsidRPr="00686B12" w:rsidRDefault="00E06245" w:rsidP="00E06245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686B12">
        <w:rPr>
          <w:rFonts w:ascii="Times New Roman" w:hAnsi="Times New Roman" w:cs="Times New Roman" w:hint="eastAsia"/>
        </w:rPr>
        <w:t>吳培協</w:t>
      </w:r>
      <w:r>
        <w:rPr>
          <w:rFonts w:ascii="Times New Roman" w:hAnsi="Times New Roman" w:cs="Times New Roman" w:hint="eastAsia"/>
        </w:rPr>
        <w:t>教</w:t>
      </w:r>
      <w:r w:rsidRPr="00686B12">
        <w:rPr>
          <w:rFonts w:ascii="Times New Roman" w:hAnsi="Times New Roman" w:cs="Times New Roman" w:hint="eastAsia"/>
        </w:rPr>
        <w:t>師</w:t>
      </w:r>
      <w:proofErr w:type="gramEnd"/>
      <w:r w:rsidRPr="00686B12">
        <w:rPr>
          <w:rFonts w:ascii="Times New Roman" w:hAnsi="Times New Roman" w:cs="Times New Roman" w:hint="eastAsia"/>
        </w:rPr>
        <w:t>：</w:t>
      </w:r>
      <w:r w:rsidRPr="00686B12">
        <w:rPr>
          <w:rFonts w:ascii="Times New Roman" w:cs="Times New Roman" w:hint="eastAsia"/>
        </w:rPr>
        <w:t>國際龍獅運動聯合會裁判委員會委員、</w:t>
      </w:r>
      <w:r>
        <w:rPr>
          <w:rFonts w:ascii="Times New Roman" w:cs="Times New Roman" w:hint="eastAsia"/>
        </w:rPr>
        <w:t>真理大學助理教授</w:t>
      </w:r>
    </w:p>
    <w:p w:rsidR="00E06245" w:rsidRPr="00EC3C60" w:rsidRDefault="00E06245" w:rsidP="00E06245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86B12">
        <w:rPr>
          <w:rFonts w:ascii="Times New Roman" w:hAnsi="Times New Roman" w:cs="Times New Roman"/>
        </w:rPr>
        <w:t>陳重佑</w:t>
      </w:r>
      <w:r w:rsidRPr="00686B12">
        <w:rPr>
          <w:rFonts w:ascii="Times New Roman" w:hAnsi="Times New Roman" w:cs="Times New Roman" w:hint="eastAsia"/>
        </w:rPr>
        <w:t>博士</w:t>
      </w:r>
      <w:r w:rsidRPr="00686B12">
        <w:rPr>
          <w:rFonts w:ascii="Times New Roman" w:hAnsi="Times New Roman" w:cs="Times New Roman"/>
        </w:rPr>
        <w:t>：國際龍獅運動聯合會</w:t>
      </w:r>
      <w:r w:rsidRPr="00686B12">
        <w:rPr>
          <w:rFonts w:ascii="Times New Roman" w:hAnsi="Times New Roman" w:cs="Times New Roman" w:hint="eastAsia"/>
        </w:rPr>
        <w:t>發展</w:t>
      </w:r>
      <w:r w:rsidRPr="00686B12">
        <w:rPr>
          <w:rFonts w:ascii="Times New Roman" w:hAnsi="Times New Roman" w:cs="Times New Roman"/>
        </w:rPr>
        <w:t>委員會主任</w:t>
      </w:r>
      <w:r w:rsidRPr="00686B12">
        <w:rPr>
          <w:rFonts w:ascii="Times New Roman" w:hAnsi="Times New Roman" w:cs="Times New Roman" w:hint="eastAsia"/>
        </w:rPr>
        <w:t>委員</w:t>
      </w:r>
      <w:r w:rsidRPr="00686B12">
        <w:rPr>
          <w:rFonts w:ascii="Times New Roman" w:hAnsi="Times New Roman" w:cs="Times New Roman"/>
        </w:rPr>
        <w:t>、臺灣體育</w:t>
      </w:r>
      <w:r w:rsidRPr="00686B12">
        <w:rPr>
          <w:rFonts w:ascii="Times New Roman" w:hAnsi="Times New Roman" w:cs="Times New Roman" w:hint="eastAsia"/>
        </w:rPr>
        <w:t>運動</w:t>
      </w:r>
      <w:r w:rsidRPr="00686B12">
        <w:rPr>
          <w:rFonts w:ascii="Times New Roman" w:hAnsi="Times New Roman" w:cs="Times New Roman"/>
        </w:rPr>
        <w:t>大學助理教授</w:t>
      </w:r>
    </w:p>
    <w:p w:rsidR="00E06245" w:rsidRDefault="00E06245" w:rsidP="00E06245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念裕</w:t>
      </w:r>
      <w:proofErr w:type="gramStart"/>
      <w:r>
        <w:rPr>
          <w:rFonts w:ascii="Times New Roman" w:hAnsi="Times New Roman" w:cs="Times New Roman" w:hint="eastAsia"/>
        </w:rPr>
        <w:t>祥</w:t>
      </w:r>
      <w:proofErr w:type="gramEnd"/>
      <w:r>
        <w:rPr>
          <w:rFonts w:ascii="Times New Roman" w:hAnsi="Times New Roman" w:cs="Times New Roman" w:hint="eastAsia"/>
        </w:rPr>
        <w:t>博士：台北市立大學運動藝術學系助理教授</w:t>
      </w:r>
    </w:p>
    <w:p w:rsidR="00E06245" w:rsidRPr="00273D62" w:rsidRDefault="00E06245" w:rsidP="00E06245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王翔星博士：國立卓蘭實驗高級中學進修部主任、運動教練博士</w:t>
      </w:r>
    </w:p>
    <w:p w:rsidR="00E06245" w:rsidRDefault="00094518" w:rsidP="00094518">
      <w:pPr>
        <w:snapToGrid w:val="0"/>
      </w:pPr>
      <w:r>
        <w:rPr>
          <w:rFonts w:ascii="Times New Roman" w:hAnsi="Times New Roman" w:cs="Times New Roman" w:hint="eastAsia"/>
        </w:rPr>
        <w:t xml:space="preserve">    </w:t>
      </w:r>
      <w:r w:rsidR="00E06245">
        <w:rPr>
          <w:rFonts w:ascii="Times New Roman" w:hAnsi="Times New Roman" w:cs="Times New Roman" w:hint="eastAsia"/>
        </w:rPr>
        <w:t xml:space="preserve">7.  </w:t>
      </w:r>
      <w:r w:rsidR="00E06245">
        <w:rPr>
          <w:rFonts w:ascii="Times New Roman" w:hAnsi="Times New Roman" w:cs="Times New Roman" w:hint="eastAsia"/>
        </w:rPr>
        <w:t>曾萱喻教師：國立彰化師範大學特殊教育研究所、國立卓蘭實驗高中英文教師</w:t>
      </w:r>
      <w:r w:rsidR="00E06245">
        <w:rPr>
          <w:rFonts w:ascii="Times New Roman" w:hAnsi="Times New Roman" w:cs="Times New Roman" w:hint="eastAsia"/>
        </w:rPr>
        <w:t xml:space="preserve">  </w:t>
      </w:r>
    </w:p>
    <w:p w:rsidR="00E06245" w:rsidRDefault="00E06245" w:rsidP="00E06245"/>
    <w:p w:rsidR="00E06245" w:rsidRDefault="00E06245" w:rsidP="00E06245">
      <w:pPr>
        <w:snapToGrid w:val="0"/>
        <w:jc w:val="center"/>
        <w:rPr>
          <w:rFonts w:ascii="Times New Roman" w:cs="Times New Roman" w:hint="eastAsia"/>
          <w:sz w:val="48"/>
          <w:szCs w:val="48"/>
        </w:rPr>
      </w:pPr>
    </w:p>
    <w:p w:rsidR="00E06245" w:rsidRPr="005F19AB" w:rsidRDefault="00E06245" w:rsidP="00E06245">
      <w:pPr>
        <w:snapToGrid w:val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cs="Times New Roman" w:hint="eastAsia"/>
          <w:sz w:val="48"/>
          <w:szCs w:val="48"/>
        </w:rPr>
        <w:t>亞洲</w:t>
      </w:r>
      <w:r w:rsidRPr="005F19AB">
        <w:rPr>
          <w:rFonts w:ascii="Times New Roman" w:cs="Times New Roman" w:hint="eastAsia"/>
          <w:sz w:val="48"/>
          <w:szCs w:val="48"/>
        </w:rPr>
        <w:t>龍獅運動聯合會</w:t>
      </w:r>
    </w:p>
    <w:p w:rsidR="00E06245" w:rsidRPr="005203AD" w:rsidRDefault="00E06245" w:rsidP="00E06245">
      <w:pPr>
        <w:snapToGrid w:val="0"/>
        <w:jc w:val="center"/>
        <w:rPr>
          <w:rFonts w:ascii="Times New Roman" w:cs="Times New Roman"/>
          <w:sz w:val="44"/>
          <w:szCs w:val="44"/>
        </w:rPr>
      </w:pPr>
      <w:r w:rsidRPr="005203AD">
        <w:rPr>
          <w:rFonts w:ascii="Times New Roman" w:hAnsi="Times New Roman" w:cs="Times New Roman"/>
          <w:sz w:val="44"/>
          <w:szCs w:val="44"/>
        </w:rPr>
        <w:t>20</w:t>
      </w:r>
      <w:r w:rsidRPr="005203AD">
        <w:rPr>
          <w:rFonts w:ascii="Times New Roman" w:hAnsi="Times New Roman" w:cs="Times New Roman" w:hint="eastAsia"/>
          <w:sz w:val="44"/>
          <w:szCs w:val="44"/>
        </w:rPr>
        <w:t>1</w:t>
      </w:r>
      <w:r>
        <w:rPr>
          <w:rFonts w:ascii="Times New Roman" w:cs="Times New Roman"/>
          <w:sz w:val="44"/>
          <w:szCs w:val="44"/>
        </w:rPr>
        <w:t>5</w:t>
      </w:r>
      <w:r w:rsidRPr="005203AD">
        <w:rPr>
          <w:rFonts w:ascii="Times New Roman" w:cs="Times New Roman" w:hint="eastAsia"/>
          <w:sz w:val="44"/>
          <w:szCs w:val="44"/>
        </w:rPr>
        <w:t>國際級舞龍</w:t>
      </w:r>
      <w:proofErr w:type="gramStart"/>
      <w:r w:rsidRPr="005203AD">
        <w:rPr>
          <w:rFonts w:ascii="Times New Roman" w:cs="Times New Roman" w:hint="eastAsia"/>
          <w:sz w:val="44"/>
          <w:szCs w:val="44"/>
        </w:rPr>
        <w:t>南獅北獅</w:t>
      </w:r>
      <w:proofErr w:type="gramEnd"/>
      <w:r w:rsidRPr="005203AD">
        <w:rPr>
          <w:rFonts w:ascii="Times New Roman" w:cs="Times New Roman" w:hint="eastAsia"/>
          <w:sz w:val="44"/>
          <w:szCs w:val="44"/>
        </w:rPr>
        <w:t>裁判員培訓班</w:t>
      </w:r>
    </w:p>
    <w:p w:rsidR="00E06245" w:rsidRPr="005203AD" w:rsidRDefault="00E06245" w:rsidP="00E06245">
      <w:pPr>
        <w:snapToGrid w:val="0"/>
        <w:jc w:val="center"/>
        <w:rPr>
          <w:sz w:val="44"/>
          <w:szCs w:val="44"/>
        </w:rPr>
      </w:pPr>
      <w:proofErr w:type="gramStart"/>
      <w:r w:rsidRPr="005203AD">
        <w:rPr>
          <w:rFonts w:ascii="Times New Roman" w:cs="Times New Roman" w:hint="eastAsia"/>
          <w:sz w:val="44"/>
          <w:szCs w:val="44"/>
        </w:rPr>
        <w:t>及覆訓</w:t>
      </w:r>
      <w:r w:rsidRPr="005203AD">
        <w:rPr>
          <w:rFonts w:ascii="Times New Roman" w:cs="Times New Roman"/>
          <w:sz w:val="44"/>
          <w:szCs w:val="44"/>
        </w:rPr>
        <w:t>實施</w:t>
      </w:r>
      <w:proofErr w:type="gramEnd"/>
      <w:r w:rsidRPr="005203AD">
        <w:rPr>
          <w:rFonts w:ascii="Times New Roman" w:cs="Times New Roman"/>
          <w:sz w:val="44"/>
          <w:szCs w:val="44"/>
        </w:rPr>
        <w:t>辦法</w:t>
      </w:r>
      <w:r w:rsidRPr="005203AD">
        <w:rPr>
          <w:sz w:val="44"/>
          <w:szCs w:val="44"/>
        </w:rPr>
        <w:t>報名表</w:t>
      </w:r>
    </w:p>
    <w:tbl>
      <w:tblPr>
        <w:tblW w:w="97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919"/>
        <w:gridCol w:w="554"/>
        <w:gridCol w:w="346"/>
        <w:gridCol w:w="450"/>
        <w:gridCol w:w="677"/>
        <w:gridCol w:w="256"/>
        <w:gridCol w:w="237"/>
        <w:gridCol w:w="900"/>
        <w:gridCol w:w="1462"/>
        <w:gridCol w:w="1564"/>
        <w:gridCol w:w="1474"/>
      </w:tblGrid>
      <w:tr w:rsidR="00E06245" w:rsidRPr="00344C1F" w:rsidTr="00AF060D">
        <w:trPr>
          <w:trHeight w:val="907"/>
        </w:trPr>
        <w:tc>
          <w:tcPr>
            <w:tcW w:w="881" w:type="dxa"/>
            <w:vAlign w:val="center"/>
          </w:tcPr>
          <w:p w:rsidR="00E06245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國家或</w:t>
            </w:r>
          </w:p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地區</w:t>
            </w:r>
          </w:p>
        </w:tc>
        <w:tc>
          <w:tcPr>
            <w:tcW w:w="5801" w:type="dxa"/>
            <w:gridSpan w:val="9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  <w:vMerge w:val="restart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 w:rsidRPr="00E737AA">
              <w:rPr>
                <w:rFonts w:hint="eastAsia"/>
                <w:sz w:val="28"/>
                <w:szCs w:val="28"/>
              </w:rPr>
              <w:t>相片</w:t>
            </w:r>
          </w:p>
        </w:tc>
      </w:tr>
      <w:tr w:rsidR="00E06245" w:rsidRPr="00344C1F" w:rsidTr="00AF060D">
        <w:trPr>
          <w:trHeight w:val="907"/>
        </w:trPr>
        <w:tc>
          <w:tcPr>
            <w:tcW w:w="881" w:type="dxa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 w:rsidRPr="00E737AA">
              <w:rPr>
                <w:sz w:val="28"/>
                <w:szCs w:val="28"/>
              </w:rPr>
              <w:t>中文姓名</w:t>
            </w:r>
          </w:p>
        </w:tc>
        <w:tc>
          <w:tcPr>
            <w:tcW w:w="2269" w:type="dxa"/>
            <w:gridSpan w:val="4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  <w:r w:rsidRPr="00E737AA">
              <w:rPr>
                <w:sz w:val="28"/>
                <w:szCs w:val="28"/>
              </w:rPr>
              <w:t>文姓名</w:t>
            </w:r>
          </w:p>
        </w:tc>
        <w:tc>
          <w:tcPr>
            <w:tcW w:w="2599" w:type="dxa"/>
            <w:gridSpan w:val="3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  <w:vMerge/>
          </w:tcPr>
          <w:p w:rsidR="00E06245" w:rsidRPr="00E737AA" w:rsidRDefault="00E06245" w:rsidP="00AF060D">
            <w:pPr>
              <w:snapToGrid w:val="0"/>
              <w:rPr>
                <w:sz w:val="28"/>
                <w:szCs w:val="28"/>
              </w:rPr>
            </w:pPr>
          </w:p>
        </w:tc>
      </w:tr>
      <w:tr w:rsidR="00E06245" w:rsidRPr="00344C1F" w:rsidTr="00AF060D">
        <w:trPr>
          <w:trHeight w:val="907"/>
        </w:trPr>
        <w:tc>
          <w:tcPr>
            <w:tcW w:w="881" w:type="dxa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 w:rsidRPr="00E737AA">
              <w:rPr>
                <w:sz w:val="28"/>
                <w:szCs w:val="28"/>
              </w:rPr>
              <w:t>性別</w:t>
            </w:r>
          </w:p>
        </w:tc>
        <w:tc>
          <w:tcPr>
            <w:tcW w:w="919" w:type="dxa"/>
            <w:vAlign w:val="center"/>
          </w:tcPr>
          <w:p w:rsidR="00E06245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男</w:t>
            </w:r>
          </w:p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00" w:type="dxa"/>
            <w:gridSpan w:val="2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 w:rsidRPr="00E737AA">
              <w:rPr>
                <w:sz w:val="28"/>
                <w:szCs w:val="28"/>
              </w:rPr>
              <w:t>出生日期</w:t>
            </w:r>
          </w:p>
        </w:tc>
        <w:tc>
          <w:tcPr>
            <w:tcW w:w="1620" w:type="dxa"/>
            <w:gridSpan w:val="4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 w:rsidRPr="00E737AA">
              <w:rPr>
                <w:sz w:val="28"/>
                <w:szCs w:val="28"/>
              </w:rPr>
              <w:t>職業</w:t>
            </w:r>
          </w:p>
        </w:tc>
        <w:tc>
          <w:tcPr>
            <w:tcW w:w="1462" w:type="dxa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  <w:vMerge/>
          </w:tcPr>
          <w:p w:rsidR="00E06245" w:rsidRPr="00E737AA" w:rsidRDefault="00E06245" w:rsidP="00AF060D">
            <w:pPr>
              <w:snapToGrid w:val="0"/>
              <w:rPr>
                <w:sz w:val="28"/>
                <w:szCs w:val="28"/>
              </w:rPr>
            </w:pPr>
          </w:p>
        </w:tc>
      </w:tr>
      <w:tr w:rsidR="00E06245" w:rsidRPr="00344C1F" w:rsidTr="00AF060D">
        <w:trPr>
          <w:trHeight w:val="907"/>
        </w:trPr>
        <w:tc>
          <w:tcPr>
            <w:tcW w:w="881" w:type="dxa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聯絡地址</w:t>
            </w:r>
          </w:p>
        </w:tc>
        <w:tc>
          <w:tcPr>
            <w:tcW w:w="8839" w:type="dxa"/>
            <w:gridSpan w:val="11"/>
            <w:vAlign w:val="center"/>
          </w:tcPr>
          <w:p w:rsidR="00E06245" w:rsidRPr="00E737AA" w:rsidRDefault="00E06245" w:rsidP="00AF060D">
            <w:pPr>
              <w:snapToGrid w:val="0"/>
              <w:rPr>
                <w:sz w:val="28"/>
                <w:szCs w:val="28"/>
              </w:rPr>
            </w:pPr>
          </w:p>
        </w:tc>
      </w:tr>
      <w:tr w:rsidR="00E06245" w:rsidRPr="00344C1F" w:rsidTr="00AF060D">
        <w:trPr>
          <w:trHeight w:val="907"/>
        </w:trPr>
        <w:tc>
          <w:tcPr>
            <w:tcW w:w="881" w:type="dxa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4339" w:type="dxa"/>
            <w:gridSpan w:val="8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E06245" w:rsidRPr="004556E7" w:rsidRDefault="00E06245" w:rsidP="00AF06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</w:t>
            </w:r>
            <w:r w:rsidRPr="004556E7">
              <w:rPr>
                <w:rFonts w:ascii="Times New Roman" w:cs="Times New Roman"/>
                <w:sz w:val="28"/>
                <w:szCs w:val="28"/>
              </w:rPr>
              <w:t>箱</w:t>
            </w:r>
          </w:p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 w:rsidRPr="004556E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038" w:type="dxa"/>
            <w:gridSpan w:val="2"/>
          </w:tcPr>
          <w:p w:rsidR="00E06245" w:rsidRPr="00E737AA" w:rsidRDefault="00E06245" w:rsidP="00AF060D">
            <w:pPr>
              <w:snapToGrid w:val="0"/>
              <w:rPr>
                <w:sz w:val="28"/>
                <w:szCs w:val="28"/>
              </w:rPr>
            </w:pPr>
          </w:p>
        </w:tc>
      </w:tr>
      <w:tr w:rsidR="00E06245" w:rsidRPr="00344C1F" w:rsidTr="00AF060D">
        <w:trPr>
          <w:trHeight w:val="680"/>
        </w:trPr>
        <w:tc>
          <w:tcPr>
            <w:tcW w:w="881" w:type="dxa"/>
            <w:vMerge w:val="restart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 w:rsidRPr="00E737AA">
              <w:rPr>
                <w:sz w:val="28"/>
                <w:szCs w:val="28"/>
              </w:rPr>
              <w:t>龍獅裁判經歷</w:t>
            </w:r>
          </w:p>
        </w:tc>
        <w:tc>
          <w:tcPr>
            <w:tcW w:w="8839" w:type="dxa"/>
            <w:gridSpan w:val="11"/>
            <w:vAlign w:val="center"/>
          </w:tcPr>
          <w:p w:rsidR="00E06245" w:rsidRPr="004556E7" w:rsidRDefault="00E06245" w:rsidP="00AF060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556E7">
              <w:rPr>
                <w:rFonts w:ascii="Times New Roman" w:cs="Times New Roman"/>
                <w:sz w:val="28"/>
                <w:szCs w:val="28"/>
              </w:rPr>
              <w:t>是否接受過國際裁判培訓：</w:t>
            </w:r>
          </w:p>
        </w:tc>
      </w:tr>
      <w:tr w:rsidR="00E06245" w:rsidRPr="00344C1F" w:rsidTr="00AF060D">
        <w:trPr>
          <w:trHeight w:val="680"/>
        </w:trPr>
        <w:tc>
          <w:tcPr>
            <w:tcW w:w="881" w:type="dxa"/>
            <w:vMerge/>
          </w:tcPr>
          <w:p w:rsidR="00E06245" w:rsidRPr="00E737AA" w:rsidRDefault="00E06245" w:rsidP="00AF06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</w:t>
            </w:r>
            <w:r w:rsidRPr="00E737AA">
              <w:rPr>
                <w:sz w:val="28"/>
                <w:szCs w:val="28"/>
              </w:rPr>
              <w:t>龍</w:t>
            </w:r>
          </w:p>
        </w:tc>
        <w:tc>
          <w:tcPr>
            <w:tcW w:w="1473" w:type="dxa"/>
            <w:gridSpan w:val="3"/>
            <w:vAlign w:val="center"/>
          </w:tcPr>
          <w:p w:rsidR="00E06245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1393" w:type="dxa"/>
            <w:gridSpan w:val="3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737AA">
              <w:rPr>
                <w:sz w:val="28"/>
                <w:szCs w:val="28"/>
              </w:rPr>
              <w:t>南獅</w:t>
            </w:r>
            <w:proofErr w:type="gramEnd"/>
          </w:p>
        </w:tc>
        <w:tc>
          <w:tcPr>
            <w:tcW w:w="1462" w:type="dxa"/>
            <w:vAlign w:val="center"/>
          </w:tcPr>
          <w:p w:rsidR="00E06245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1564" w:type="dxa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737AA">
              <w:rPr>
                <w:sz w:val="28"/>
                <w:szCs w:val="28"/>
              </w:rPr>
              <w:t>北獅</w:t>
            </w:r>
            <w:proofErr w:type="gramEnd"/>
          </w:p>
        </w:tc>
        <w:tc>
          <w:tcPr>
            <w:tcW w:w="1474" w:type="dxa"/>
            <w:vAlign w:val="center"/>
          </w:tcPr>
          <w:p w:rsidR="00E06245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無</w:t>
            </w:r>
          </w:p>
        </w:tc>
      </w:tr>
      <w:tr w:rsidR="00E06245" w:rsidRPr="00344C1F" w:rsidTr="00AF060D">
        <w:trPr>
          <w:trHeight w:val="680"/>
        </w:trPr>
        <w:tc>
          <w:tcPr>
            <w:tcW w:w="881" w:type="dxa"/>
            <w:vMerge/>
          </w:tcPr>
          <w:p w:rsidR="00E06245" w:rsidRPr="00E737AA" w:rsidRDefault="00E06245" w:rsidP="00AF06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E06245" w:rsidRPr="00E737AA" w:rsidRDefault="00E06245" w:rsidP="00AF060D">
            <w:pPr>
              <w:snapToGrid w:val="0"/>
              <w:jc w:val="both"/>
              <w:rPr>
                <w:sz w:val="28"/>
                <w:szCs w:val="28"/>
              </w:rPr>
            </w:pPr>
            <w:r w:rsidRPr="00E737AA">
              <w:rPr>
                <w:sz w:val="28"/>
                <w:szCs w:val="28"/>
              </w:rPr>
              <w:t>何年：</w:t>
            </w:r>
          </w:p>
        </w:tc>
        <w:tc>
          <w:tcPr>
            <w:tcW w:w="2866" w:type="dxa"/>
            <w:gridSpan w:val="6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E06245" w:rsidRPr="00E737AA" w:rsidRDefault="00E06245" w:rsidP="00AF060D">
            <w:pPr>
              <w:snapToGrid w:val="0"/>
              <w:jc w:val="both"/>
              <w:rPr>
                <w:sz w:val="28"/>
                <w:szCs w:val="28"/>
              </w:rPr>
            </w:pPr>
            <w:r w:rsidRPr="00E737AA">
              <w:rPr>
                <w:sz w:val="28"/>
                <w:szCs w:val="28"/>
              </w:rPr>
              <w:t>何地：</w:t>
            </w:r>
          </w:p>
        </w:tc>
        <w:tc>
          <w:tcPr>
            <w:tcW w:w="3038" w:type="dxa"/>
            <w:gridSpan w:val="2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06245" w:rsidRPr="00344C1F" w:rsidTr="00AF060D">
        <w:trPr>
          <w:trHeight w:val="680"/>
        </w:trPr>
        <w:tc>
          <w:tcPr>
            <w:tcW w:w="881" w:type="dxa"/>
            <w:vMerge/>
          </w:tcPr>
          <w:p w:rsidR="00E06245" w:rsidRPr="00E737AA" w:rsidRDefault="00E06245" w:rsidP="00AF06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39" w:type="dxa"/>
            <w:gridSpan w:val="11"/>
            <w:vAlign w:val="center"/>
          </w:tcPr>
          <w:p w:rsidR="00E06245" w:rsidRPr="004556E7" w:rsidRDefault="00E06245" w:rsidP="00AF060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556E7">
              <w:rPr>
                <w:rFonts w:ascii="Times New Roman" w:cs="Times New Roman"/>
                <w:sz w:val="28"/>
                <w:szCs w:val="28"/>
              </w:rPr>
              <w:t>參加國內比賽裁判工作次數：</w:t>
            </w:r>
          </w:p>
        </w:tc>
      </w:tr>
      <w:tr w:rsidR="00E06245" w:rsidRPr="00344C1F" w:rsidTr="00AF060D">
        <w:trPr>
          <w:trHeight w:val="680"/>
        </w:trPr>
        <w:tc>
          <w:tcPr>
            <w:tcW w:w="881" w:type="dxa"/>
            <w:vMerge/>
          </w:tcPr>
          <w:p w:rsidR="00E06245" w:rsidRPr="00E737AA" w:rsidRDefault="00E06245" w:rsidP="00AF06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</w:t>
            </w:r>
            <w:r w:rsidRPr="00E737AA">
              <w:rPr>
                <w:sz w:val="28"/>
                <w:szCs w:val="28"/>
              </w:rPr>
              <w:t>龍</w:t>
            </w:r>
          </w:p>
        </w:tc>
        <w:tc>
          <w:tcPr>
            <w:tcW w:w="1473" w:type="dxa"/>
            <w:gridSpan w:val="3"/>
            <w:vAlign w:val="center"/>
          </w:tcPr>
          <w:p w:rsidR="00E06245" w:rsidRPr="00E737AA" w:rsidRDefault="00E06245" w:rsidP="00AF060D">
            <w:pPr>
              <w:snapToGrid w:val="0"/>
              <w:jc w:val="right"/>
              <w:rPr>
                <w:sz w:val="28"/>
                <w:szCs w:val="28"/>
              </w:rPr>
            </w:pPr>
            <w:r w:rsidRPr="00E737AA">
              <w:rPr>
                <w:sz w:val="28"/>
                <w:szCs w:val="28"/>
              </w:rPr>
              <w:t>次</w:t>
            </w:r>
          </w:p>
        </w:tc>
        <w:tc>
          <w:tcPr>
            <w:tcW w:w="1393" w:type="dxa"/>
            <w:gridSpan w:val="3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737AA">
              <w:rPr>
                <w:sz w:val="28"/>
                <w:szCs w:val="28"/>
              </w:rPr>
              <w:t>南獅</w:t>
            </w:r>
            <w:proofErr w:type="gramEnd"/>
          </w:p>
        </w:tc>
        <w:tc>
          <w:tcPr>
            <w:tcW w:w="1462" w:type="dxa"/>
            <w:vAlign w:val="center"/>
          </w:tcPr>
          <w:p w:rsidR="00E06245" w:rsidRPr="00E737AA" w:rsidRDefault="00E06245" w:rsidP="00AF060D">
            <w:pPr>
              <w:snapToGrid w:val="0"/>
              <w:jc w:val="right"/>
              <w:rPr>
                <w:sz w:val="28"/>
                <w:szCs w:val="28"/>
              </w:rPr>
            </w:pPr>
            <w:r w:rsidRPr="00E737AA">
              <w:rPr>
                <w:sz w:val="28"/>
                <w:szCs w:val="28"/>
              </w:rPr>
              <w:t>次</w:t>
            </w:r>
          </w:p>
        </w:tc>
        <w:tc>
          <w:tcPr>
            <w:tcW w:w="1564" w:type="dxa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737AA">
              <w:rPr>
                <w:sz w:val="28"/>
                <w:szCs w:val="28"/>
              </w:rPr>
              <w:t>北獅</w:t>
            </w:r>
            <w:proofErr w:type="gramEnd"/>
          </w:p>
        </w:tc>
        <w:tc>
          <w:tcPr>
            <w:tcW w:w="1474" w:type="dxa"/>
            <w:vAlign w:val="center"/>
          </w:tcPr>
          <w:p w:rsidR="00E06245" w:rsidRPr="00E737AA" w:rsidRDefault="00E06245" w:rsidP="00AF060D">
            <w:pPr>
              <w:snapToGrid w:val="0"/>
              <w:jc w:val="right"/>
              <w:rPr>
                <w:sz w:val="28"/>
                <w:szCs w:val="28"/>
              </w:rPr>
            </w:pPr>
            <w:r w:rsidRPr="00E737AA">
              <w:rPr>
                <w:sz w:val="28"/>
                <w:szCs w:val="28"/>
              </w:rPr>
              <w:t>次</w:t>
            </w:r>
          </w:p>
        </w:tc>
      </w:tr>
      <w:tr w:rsidR="00E06245" w:rsidRPr="00344C1F" w:rsidTr="00AF060D">
        <w:trPr>
          <w:trHeight w:val="680"/>
        </w:trPr>
        <w:tc>
          <w:tcPr>
            <w:tcW w:w="881" w:type="dxa"/>
            <w:vMerge/>
          </w:tcPr>
          <w:p w:rsidR="00E06245" w:rsidRPr="00E737AA" w:rsidRDefault="00E06245" w:rsidP="00AF06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E06245" w:rsidRPr="00E737AA" w:rsidRDefault="00E06245" w:rsidP="00AF060D">
            <w:pPr>
              <w:snapToGrid w:val="0"/>
              <w:jc w:val="both"/>
              <w:rPr>
                <w:sz w:val="28"/>
                <w:szCs w:val="28"/>
              </w:rPr>
            </w:pPr>
            <w:r w:rsidRPr="00E737AA">
              <w:rPr>
                <w:sz w:val="28"/>
                <w:szCs w:val="28"/>
              </w:rPr>
              <w:t>何年：</w:t>
            </w:r>
          </w:p>
        </w:tc>
        <w:tc>
          <w:tcPr>
            <w:tcW w:w="2866" w:type="dxa"/>
            <w:gridSpan w:val="6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E06245" w:rsidRPr="00E737AA" w:rsidRDefault="00E06245" w:rsidP="00AF060D">
            <w:pPr>
              <w:snapToGrid w:val="0"/>
              <w:jc w:val="both"/>
              <w:rPr>
                <w:sz w:val="28"/>
                <w:szCs w:val="28"/>
              </w:rPr>
            </w:pPr>
            <w:r w:rsidRPr="00E737AA">
              <w:rPr>
                <w:sz w:val="28"/>
                <w:szCs w:val="28"/>
              </w:rPr>
              <w:t>何地：</w:t>
            </w:r>
          </w:p>
        </w:tc>
        <w:tc>
          <w:tcPr>
            <w:tcW w:w="3038" w:type="dxa"/>
            <w:gridSpan w:val="2"/>
            <w:vAlign w:val="center"/>
          </w:tcPr>
          <w:p w:rsidR="00E06245" w:rsidRPr="00E737AA" w:rsidRDefault="00E06245" w:rsidP="00AF06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06245" w:rsidRPr="00344C1F" w:rsidRDefault="00E06245" w:rsidP="00E06245">
      <w:r w:rsidRPr="00FE25CB">
        <w:rPr>
          <w:rFonts w:ascii="Times New Roman" w:cs="Times New Roman"/>
        </w:rPr>
        <w:t>※此報名表不夠時，可自行影印使用</w:t>
      </w:r>
      <w:r>
        <w:rPr>
          <w:rFonts w:ascii="Times New Roman" w:cs="Times New Roman" w:hint="eastAsia"/>
        </w:rPr>
        <w:tab/>
      </w:r>
      <w:r>
        <w:rPr>
          <w:rFonts w:ascii="Times New Roman" w:cs="Times New Roman" w:hint="eastAsia"/>
        </w:rPr>
        <w:tab/>
      </w:r>
    </w:p>
    <w:p w:rsidR="00E06245" w:rsidRPr="00344C1F" w:rsidRDefault="00E06245" w:rsidP="00E06245"/>
    <w:tbl>
      <w:tblPr>
        <w:tblW w:w="9720" w:type="dxa"/>
        <w:tblInd w:w="392" w:type="dxa"/>
        <w:tblLook w:val="01E0"/>
      </w:tblPr>
      <w:tblGrid>
        <w:gridCol w:w="1440"/>
        <w:gridCol w:w="3352"/>
        <w:gridCol w:w="1328"/>
        <w:gridCol w:w="3600"/>
      </w:tblGrid>
      <w:tr w:rsidR="00E06245" w:rsidTr="00AF060D">
        <w:tc>
          <w:tcPr>
            <w:tcW w:w="1440" w:type="dxa"/>
          </w:tcPr>
          <w:p w:rsidR="00E06245" w:rsidRPr="00E737AA" w:rsidRDefault="00E06245" w:rsidP="00AF060D">
            <w:pPr>
              <w:snapToGrid w:val="0"/>
              <w:ind w:rightChars="-289" w:right="-694"/>
              <w:rPr>
                <w:sz w:val="28"/>
                <w:szCs w:val="28"/>
              </w:rPr>
            </w:pPr>
            <w:r w:rsidRPr="00E737AA">
              <w:rPr>
                <w:rFonts w:hint="eastAsia"/>
                <w:sz w:val="28"/>
                <w:szCs w:val="28"/>
              </w:rPr>
              <w:t>本人簽名：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E06245" w:rsidRPr="00E737AA" w:rsidRDefault="00E06245" w:rsidP="00AF060D">
            <w:pPr>
              <w:snapToGrid w:val="0"/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E06245" w:rsidRPr="00E737AA" w:rsidRDefault="00E06245" w:rsidP="00AF060D">
            <w:pPr>
              <w:snapToGrid w:val="0"/>
              <w:ind w:rightChars="-45" w:right="-108"/>
              <w:jc w:val="right"/>
              <w:rPr>
                <w:sz w:val="28"/>
                <w:szCs w:val="28"/>
              </w:rPr>
            </w:pPr>
            <w:r w:rsidRPr="00E737AA"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06245" w:rsidRPr="00E737AA" w:rsidRDefault="00E06245" w:rsidP="00AF060D">
            <w:pPr>
              <w:snapToGrid w:val="0"/>
              <w:ind w:rightChars="-289" w:right="-694"/>
              <w:rPr>
                <w:sz w:val="28"/>
                <w:szCs w:val="28"/>
              </w:rPr>
            </w:pPr>
          </w:p>
        </w:tc>
      </w:tr>
    </w:tbl>
    <w:p w:rsidR="00E06245" w:rsidRDefault="00E06245" w:rsidP="00E06245">
      <w:pPr>
        <w:ind w:rightChars="-289" w:right="-694"/>
      </w:pPr>
    </w:p>
    <w:tbl>
      <w:tblPr>
        <w:tblW w:w="9720" w:type="dxa"/>
        <w:tblInd w:w="392" w:type="dxa"/>
        <w:tblLook w:val="01E0"/>
      </w:tblPr>
      <w:tblGrid>
        <w:gridCol w:w="3060"/>
        <w:gridCol w:w="4860"/>
        <w:gridCol w:w="1800"/>
      </w:tblGrid>
      <w:tr w:rsidR="00E06245" w:rsidTr="00AF060D">
        <w:tc>
          <w:tcPr>
            <w:tcW w:w="3060" w:type="dxa"/>
          </w:tcPr>
          <w:p w:rsidR="00E06245" w:rsidRPr="00E737AA" w:rsidRDefault="00E06245" w:rsidP="00AF060D">
            <w:pPr>
              <w:snapToGrid w:val="0"/>
              <w:ind w:rightChars="-45" w:right="-108"/>
              <w:jc w:val="both"/>
              <w:rPr>
                <w:sz w:val="28"/>
                <w:szCs w:val="28"/>
              </w:rPr>
            </w:pPr>
            <w:r w:rsidRPr="00E737AA">
              <w:rPr>
                <w:rFonts w:hint="eastAsia"/>
                <w:sz w:val="28"/>
                <w:szCs w:val="28"/>
              </w:rPr>
              <w:t>協會負責人簽名/蓋章：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06245" w:rsidRPr="00E737AA" w:rsidRDefault="00E06245" w:rsidP="00AF060D">
            <w:pPr>
              <w:snapToGrid w:val="0"/>
              <w:ind w:rightChars="-4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E06245" w:rsidRPr="00985F74" w:rsidRDefault="00E06245" w:rsidP="00AF060D">
            <w:pPr>
              <w:snapToGrid w:val="0"/>
              <w:ind w:rightChars="-289" w:right="-694"/>
              <w:jc w:val="both"/>
              <w:rPr>
                <w:sz w:val="20"/>
                <w:szCs w:val="28"/>
              </w:rPr>
            </w:pPr>
            <w:r w:rsidRPr="00985F74">
              <w:rPr>
                <w:rFonts w:hint="eastAsia"/>
                <w:sz w:val="20"/>
                <w:szCs w:val="28"/>
              </w:rPr>
              <w:t>臺灣</w:t>
            </w:r>
            <w:proofErr w:type="gramStart"/>
            <w:r w:rsidRPr="00985F74">
              <w:rPr>
                <w:rFonts w:hint="eastAsia"/>
                <w:sz w:val="20"/>
                <w:szCs w:val="28"/>
              </w:rPr>
              <w:t>地區免填</w:t>
            </w:r>
            <w:proofErr w:type="gramEnd"/>
          </w:p>
        </w:tc>
      </w:tr>
    </w:tbl>
    <w:p w:rsidR="00E06245" w:rsidRPr="005203AD" w:rsidRDefault="00E06245" w:rsidP="00E06245">
      <w:pPr>
        <w:numPr>
          <w:ilvl w:val="0"/>
          <w:numId w:val="1"/>
        </w:numPr>
        <w:snapToGrid w:val="0"/>
        <w:ind w:leftChars="-2" w:left="1639" w:hangingChars="685" w:hanging="1644"/>
        <w:rPr>
          <w:rFonts w:ascii="Times New Roman" w:hAnsi="Times New Roman" w:cs="Times New Roman"/>
        </w:rPr>
      </w:pPr>
      <w:r w:rsidRPr="005203AD">
        <w:rPr>
          <w:rFonts w:ascii="Times New Roman" w:cs="Times New Roman" w:hint="eastAsia"/>
        </w:rPr>
        <w:t>報名</w:t>
      </w:r>
      <w:r w:rsidRPr="005203AD">
        <w:rPr>
          <w:rFonts w:cs="Times New Roman" w:hint="eastAsia"/>
        </w:rPr>
        <w:t>費：</w:t>
      </w:r>
      <w:r w:rsidRPr="005203AD">
        <w:rPr>
          <w:rFonts w:ascii="Times New Roman" w:cs="Times New Roman" w:hint="eastAsia"/>
        </w:rPr>
        <w:t>新台幣</w:t>
      </w:r>
      <w:r w:rsidRPr="005203AD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,</w:t>
      </w:r>
      <w:r w:rsidRPr="005203AD">
        <w:rPr>
          <w:rFonts w:ascii="Times New Roman" w:hAnsi="Times New Roman" w:cs="Times New Roman"/>
        </w:rPr>
        <w:t>000</w:t>
      </w:r>
      <w:r w:rsidRPr="005203AD">
        <w:rPr>
          <w:rFonts w:ascii="Times New Roman" w:cs="Times New Roman" w:hint="eastAsia"/>
        </w:rPr>
        <w:t>元整或美金</w:t>
      </w:r>
      <w:r>
        <w:rPr>
          <w:rFonts w:ascii="Times New Roman" w:cs="Times New Roman" w:hint="eastAsia"/>
        </w:rPr>
        <w:t>5</w:t>
      </w:r>
      <w:r w:rsidRPr="005203AD">
        <w:rPr>
          <w:rFonts w:ascii="Times New Roman" w:cs="Times New Roman"/>
        </w:rPr>
        <w:t>0</w:t>
      </w:r>
      <w:r>
        <w:rPr>
          <w:rFonts w:ascii="Times New Roman" w:cs="Times New Roman" w:hint="eastAsia"/>
        </w:rPr>
        <w:t>0</w:t>
      </w:r>
      <w:r>
        <w:rPr>
          <w:rFonts w:ascii="Times New Roman" w:cs="Times New Roman" w:hint="eastAsia"/>
        </w:rPr>
        <w:t>元</w:t>
      </w:r>
      <w:r w:rsidRPr="005203AD">
        <w:rPr>
          <w:rFonts w:ascii="Times New Roman" w:cs="Times New Roman" w:hint="eastAsia"/>
        </w:rPr>
        <w:t>整。</w:t>
      </w:r>
      <w:r w:rsidRPr="00815393">
        <w:rPr>
          <w:rFonts w:ascii="Times New Roman" w:cs="Times New Roman"/>
        </w:rPr>
        <w:t>（報名費包含住宿</w:t>
      </w:r>
      <w:r w:rsidRPr="00815393">
        <w:rPr>
          <w:rFonts w:ascii="Times New Roman" w:cs="Times New Roman" w:hint="eastAsia"/>
        </w:rPr>
        <w:t>、</w:t>
      </w:r>
      <w:r w:rsidRPr="00815393">
        <w:rPr>
          <w:rFonts w:ascii="Times New Roman" w:cs="Times New Roman"/>
        </w:rPr>
        <w:t>午</w:t>
      </w:r>
      <w:r>
        <w:rPr>
          <w:rFonts w:ascii="Times New Roman" w:cs="Times New Roman" w:hint="eastAsia"/>
        </w:rPr>
        <w:t>晚</w:t>
      </w:r>
      <w:r w:rsidRPr="00815393">
        <w:rPr>
          <w:rFonts w:ascii="Times New Roman" w:cs="Times New Roman"/>
        </w:rPr>
        <w:t>餐</w:t>
      </w:r>
      <w:r w:rsidRPr="00815393">
        <w:rPr>
          <w:rFonts w:ascii="Times New Roman" w:cs="Times New Roman" w:hint="eastAsia"/>
        </w:rPr>
        <w:t>、</w:t>
      </w:r>
      <w:r w:rsidR="00BB0A80">
        <w:rPr>
          <w:rFonts w:ascii="Times New Roman" w:cs="Times New Roman" w:hint="eastAsia"/>
        </w:rPr>
        <w:t>歡迎宴</w:t>
      </w:r>
      <w:r w:rsidRPr="00815393">
        <w:rPr>
          <w:rFonts w:ascii="Times New Roman" w:cs="Times New Roman"/>
        </w:rPr>
        <w:t>與意外保險費，</w:t>
      </w:r>
      <w:r w:rsidR="00BB0A80">
        <w:rPr>
          <w:rFonts w:ascii="Times New Roman" w:cs="Times New Roman" w:hint="eastAsia"/>
        </w:rPr>
        <w:t>不含抵達與離會</w:t>
      </w:r>
      <w:r w:rsidRPr="00815393">
        <w:rPr>
          <w:rFonts w:ascii="Times New Roman" w:cs="Times New Roman" w:hint="eastAsia"/>
        </w:rPr>
        <w:t>的交通接送</w:t>
      </w:r>
      <w:r w:rsidRPr="00815393">
        <w:rPr>
          <w:rFonts w:ascii="Times New Roman" w:cs="Times New Roman"/>
        </w:rPr>
        <w:t>）。</w:t>
      </w:r>
    </w:p>
    <w:p w:rsidR="00E06245" w:rsidRPr="000B1486" w:rsidRDefault="00E06245" w:rsidP="00E06245">
      <w:pPr>
        <w:numPr>
          <w:ilvl w:val="0"/>
          <w:numId w:val="1"/>
        </w:numPr>
        <w:snapToGrid w:val="0"/>
        <w:rPr>
          <w:rFonts w:ascii="Times New Roman" w:hAnsi="Times New Roman" w:cs="Times New Roman"/>
        </w:rPr>
      </w:pPr>
      <w:r w:rsidRPr="000B1486">
        <w:rPr>
          <w:rFonts w:ascii="Times New Roman" w:cs="Times New Roman" w:hint="eastAsia"/>
        </w:rPr>
        <w:t>報名手續：</w:t>
      </w:r>
      <w:proofErr w:type="gramStart"/>
      <w:r w:rsidRPr="000B1486">
        <w:rPr>
          <w:rFonts w:ascii="Times New Roman" w:cs="Times New Roman" w:hint="eastAsia"/>
        </w:rPr>
        <w:t>採</w:t>
      </w:r>
      <w:proofErr w:type="gramEnd"/>
      <w:r w:rsidRPr="000B1486">
        <w:rPr>
          <w:rFonts w:ascii="Times New Roman" w:cs="Times New Roman" w:hint="eastAsia"/>
        </w:rPr>
        <w:t>通信報名。請將</w:t>
      </w:r>
      <w:r w:rsidRPr="000B1486">
        <w:rPr>
          <w:rFonts w:ascii="Times New Roman" w:hAnsi="Times New Roman" w:cs="Times New Roman"/>
        </w:rPr>
        <w:t xml:space="preserve"> 1. </w:t>
      </w:r>
      <w:r>
        <w:rPr>
          <w:rFonts w:ascii="Times New Roman" w:cs="Times New Roman" w:hint="eastAsia"/>
        </w:rPr>
        <w:t>照片三</w:t>
      </w:r>
      <w:r w:rsidRPr="000B1486">
        <w:rPr>
          <w:rFonts w:ascii="Times New Roman" w:cs="Times New Roman" w:hint="eastAsia"/>
        </w:rPr>
        <w:t>張</w:t>
      </w:r>
      <w:r w:rsidRPr="000B1486">
        <w:rPr>
          <w:rFonts w:ascii="Times New Roman" w:hAnsi="Times New Roman" w:cs="Times New Roman"/>
        </w:rPr>
        <w:t xml:space="preserve"> 2. </w:t>
      </w:r>
      <w:r w:rsidRPr="000B1486">
        <w:rPr>
          <w:rFonts w:ascii="Times New Roman" w:cs="Times New Roman" w:hint="eastAsia"/>
        </w:rPr>
        <w:t>身份證或護照影印本</w:t>
      </w:r>
      <w:r w:rsidRPr="000B1486">
        <w:rPr>
          <w:rFonts w:ascii="Times New Roman" w:hAnsi="Times New Roman" w:cs="Times New Roman"/>
        </w:rPr>
        <w:t xml:space="preserve"> 3.</w:t>
      </w:r>
      <w:r w:rsidRPr="000B1486">
        <w:rPr>
          <w:rFonts w:ascii="Times New Roman" w:cs="Times New Roman" w:hint="eastAsia"/>
        </w:rPr>
        <w:t>報名表</w:t>
      </w:r>
      <w:r w:rsidRPr="000B1486">
        <w:rPr>
          <w:rFonts w:ascii="Times New Roman" w:hAnsi="Times New Roman" w:cs="Times New Roman"/>
        </w:rPr>
        <w:t xml:space="preserve"> 4. </w:t>
      </w:r>
      <w:r w:rsidRPr="000B1486">
        <w:rPr>
          <w:rFonts w:ascii="Times New Roman" w:cs="Times New Roman" w:hint="eastAsia"/>
        </w:rPr>
        <w:t>報名費郵政匯票等，郵寄至下列地址：『台灣新竹市延平路一段</w:t>
      </w:r>
      <w:r w:rsidRPr="000B1486">
        <w:rPr>
          <w:rFonts w:ascii="Times New Roman" w:hAnsi="Times New Roman" w:cs="Times New Roman"/>
        </w:rPr>
        <w:t>214</w:t>
      </w:r>
      <w:r w:rsidRPr="000B1486">
        <w:rPr>
          <w:rFonts w:ascii="Times New Roman" w:cs="Times New Roman" w:hint="eastAsia"/>
        </w:rPr>
        <w:t>巷</w:t>
      </w:r>
      <w:r w:rsidRPr="000B1486">
        <w:rPr>
          <w:rFonts w:ascii="Times New Roman" w:hAnsi="Times New Roman" w:cs="Times New Roman"/>
        </w:rPr>
        <w:t>2</w:t>
      </w:r>
      <w:r w:rsidRPr="000B1486">
        <w:rPr>
          <w:rFonts w:ascii="Times New Roman" w:cs="Times New Roman" w:hint="eastAsia"/>
        </w:rPr>
        <w:t>弄</w:t>
      </w:r>
      <w:r w:rsidRPr="000B1486">
        <w:rPr>
          <w:rFonts w:ascii="Times New Roman" w:hAnsi="Times New Roman" w:cs="Times New Roman"/>
        </w:rPr>
        <w:t>34</w:t>
      </w:r>
      <w:r w:rsidRPr="000B1486">
        <w:rPr>
          <w:rFonts w:ascii="Times New Roman" w:cs="Times New Roman" w:hint="eastAsia"/>
        </w:rPr>
        <w:t>號</w:t>
      </w:r>
      <w:r w:rsidRPr="000B1486">
        <w:rPr>
          <w:rFonts w:ascii="Times New Roman" w:cs="Times New Roman"/>
        </w:rPr>
        <w:t xml:space="preserve">      </w:t>
      </w:r>
      <w:r w:rsidRPr="000B1486">
        <w:rPr>
          <w:rFonts w:ascii="Times New Roman" w:cs="Times New Roman" w:hint="eastAsia"/>
        </w:rPr>
        <w:t>吳國暉</w:t>
      </w:r>
      <w:r w:rsidRPr="000B1486">
        <w:rPr>
          <w:rFonts w:ascii="Times New Roman" w:cs="Times New Roman"/>
        </w:rPr>
        <w:t xml:space="preserve">  </w:t>
      </w:r>
      <w:r w:rsidRPr="000B1486">
        <w:rPr>
          <w:rFonts w:ascii="Times New Roman" w:cs="Times New Roman" w:hint="eastAsia"/>
        </w:rPr>
        <w:t>秘書長收』。</w:t>
      </w:r>
      <w:r w:rsidRPr="000B1486">
        <w:rPr>
          <w:rFonts w:ascii="Times New Roman" w:cs="Times New Roman"/>
        </w:rPr>
        <w:br/>
        <w:t xml:space="preserve">                       </w:t>
      </w:r>
      <w:r>
        <w:rPr>
          <w:rFonts w:ascii="Times New Roman" w:cs="Times New Roman" w:hint="eastAsia"/>
        </w:rPr>
        <w:t xml:space="preserve">                      </w:t>
      </w:r>
      <w:r w:rsidRPr="000B1486">
        <w:rPr>
          <w:rFonts w:ascii="Times New Roman" w:cs="Times New Roman"/>
        </w:rPr>
        <w:t xml:space="preserve">    </w:t>
      </w:r>
      <w:proofErr w:type="gramStart"/>
      <w:r w:rsidRPr="000B1486">
        <w:rPr>
          <w:rFonts w:ascii="Times New Roman" w:cs="Times New Roman" w:hint="eastAsia"/>
        </w:rPr>
        <w:t>（</w:t>
      </w:r>
      <w:proofErr w:type="gramEnd"/>
      <w:r w:rsidRPr="000B1486">
        <w:rPr>
          <w:rFonts w:ascii="Times New Roman" w:cs="Times New Roman" w:hint="eastAsia"/>
        </w:rPr>
        <w:t>※郵政匯票受款人抬頭為：吳國暉</w:t>
      </w:r>
      <w:proofErr w:type="gramStart"/>
      <w:r w:rsidRPr="000B1486">
        <w:rPr>
          <w:rFonts w:ascii="Times New Roman" w:cs="Times New Roman" w:hint="eastAsia"/>
        </w:rPr>
        <w:t>）</w:t>
      </w:r>
      <w:proofErr w:type="gramEnd"/>
    </w:p>
    <w:p w:rsidR="00E06245" w:rsidRPr="000B1486" w:rsidRDefault="00E06245" w:rsidP="00E06245">
      <w:pPr>
        <w:snapToGrid w:val="0"/>
        <w:ind w:left="1800" w:hangingChars="75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B1486">
        <w:rPr>
          <w:rFonts w:ascii="Times New Roman" w:hAnsi="Times New Roman" w:cs="Times New Roman" w:hint="eastAsia"/>
        </w:rPr>
        <w:t>聯絡人</w:t>
      </w:r>
      <w:r w:rsidRPr="000B1486">
        <w:rPr>
          <w:rFonts w:ascii="Times New Roman" w:cs="Times New Roman" w:hint="eastAsia"/>
        </w:rPr>
        <w:t>：</w:t>
      </w:r>
      <w:r>
        <w:rPr>
          <w:rFonts w:ascii="Times New Roman" w:cs="Times New Roman" w:hint="eastAsia"/>
        </w:rPr>
        <w:t>吳國暉</w:t>
      </w:r>
      <w:r w:rsidRPr="000B1486">
        <w:rPr>
          <w:rFonts w:ascii="Times New Roman" w:hAnsi="Times New Roman" w:cs="Times New Roman"/>
        </w:rPr>
        <w:t xml:space="preserve">   </w:t>
      </w:r>
      <w:r w:rsidRPr="000B1486">
        <w:rPr>
          <w:rFonts w:ascii="Times New Roman" w:cs="Times New Roman" w:hint="eastAsia"/>
        </w:rPr>
        <w:t>傳真：</w:t>
      </w:r>
      <w:r w:rsidRPr="000B1486">
        <w:rPr>
          <w:rFonts w:ascii="Times New Roman" w:hAnsi="Times New Roman" w:cs="Times New Roman"/>
        </w:rPr>
        <w:t>886-</w:t>
      </w:r>
      <w:r>
        <w:rPr>
          <w:rFonts w:ascii="Times New Roman" w:hAnsi="Times New Roman" w:cs="Times New Roman" w:hint="eastAsia"/>
        </w:rPr>
        <w:t>3</w:t>
      </w:r>
      <w:r w:rsidRPr="000B14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5246845</w:t>
      </w:r>
      <w:r w:rsidRPr="000B148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電話</w:t>
      </w:r>
      <w:r>
        <w:rPr>
          <w:rFonts w:ascii="Times New Roman" w:hAnsi="Times New Roman" w:cs="Times New Roman" w:hint="eastAsia"/>
        </w:rPr>
        <w:t>:</w:t>
      </w:r>
      <w:proofErr w:type="gramStart"/>
      <w:r>
        <w:rPr>
          <w:rFonts w:ascii="Times New Roman" w:hAnsi="Times New Roman" w:cs="Times New Roman" w:hint="eastAsia"/>
        </w:rPr>
        <w:t>0933118621</w:t>
      </w:r>
      <w:r w:rsidRPr="000B1486">
        <w:rPr>
          <w:rFonts w:ascii="Times New Roman" w:hAnsi="Times New Roman" w:cs="Times New Roman"/>
        </w:rPr>
        <w:t xml:space="preserve">  e</w:t>
      </w:r>
      <w:proofErr w:type="gramEnd"/>
      <w:r w:rsidRPr="000B1486">
        <w:rPr>
          <w:rFonts w:ascii="Times New Roman" w:hAnsi="Times New Roman" w:cs="Times New Roman"/>
        </w:rPr>
        <w:t xml:space="preserve">-mail: </w:t>
      </w:r>
      <w:r>
        <w:rPr>
          <w:rFonts w:ascii="Times New Roman" w:hAnsi="Times New Roman" w:cs="Times New Roman" w:hint="eastAsia"/>
        </w:rPr>
        <w:t>w5246884</w:t>
      </w:r>
      <w:r w:rsidRPr="000B1486">
        <w:rPr>
          <w:rFonts w:ascii="Times New Roman" w:hAnsi="Times New Roman" w:cs="Times New Roman"/>
        </w:rPr>
        <w:t>@yahoo.com.tw</w:t>
      </w:r>
    </w:p>
    <w:p w:rsidR="00E06245" w:rsidRPr="005203AD" w:rsidRDefault="00E06245" w:rsidP="00E06245">
      <w:pPr>
        <w:numPr>
          <w:ilvl w:val="0"/>
          <w:numId w:val="1"/>
        </w:numPr>
        <w:snapToGrid w:val="0"/>
        <w:rPr>
          <w:rFonts w:ascii="Times New Roman" w:hAnsi="Times New Roman" w:cs="Times New Roman"/>
        </w:rPr>
      </w:pPr>
      <w:r w:rsidRPr="005203AD">
        <w:rPr>
          <w:rFonts w:ascii="Times New Roman" w:cs="Times New Roman" w:hint="eastAsia"/>
        </w:rPr>
        <w:t>報名日期：即日起至</w:t>
      </w:r>
      <w:r>
        <w:rPr>
          <w:rFonts w:ascii="Times New Roman" w:cs="Times New Roman" w:hint="eastAsia"/>
        </w:rPr>
        <w:t>6</w:t>
      </w:r>
      <w:r w:rsidRPr="005203AD">
        <w:rPr>
          <w:rFonts w:ascii="Times New Roman" w:cs="Times New Roman" w:hint="eastAsia"/>
        </w:rPr>
        <w:t>月</w:t>
      </w:r>
      <w:r>
        <w:rPr>
          <w:rFonts w:ascii="Times New Roman" w:cs="Times New Roman" w:hint="eastAsia"/>
        </w:rPr>
        <w:t>2</w:t>
      </w:r>
      <w:r w:rsidRPr="005203AD">
        <w:rPr>
          <w:rFonts w:ascii="Times New Roman" w:hAnsi="Times New Roman" w:cs="Times New Roman" w:hint="eastAsia"/>
        </w:rPr>
        <w:t>0</w:t>
      </w:r>
      <w:r w:rsidRPr="005203AD">
        <w:rPr>
          <w:rFonts w:ascii="Times New Roman" w:cs="Times New Roman" w:hint="eastAsia"/>
        </w:rPr>
        <w:t>日止。</w:t>
      </w:r>
      <w:r>
        <w:rPr>
          <w:rFonts w:ascii="Times New Roman" w:cs="Times New Roman" w:hint="eastAsia"/>
        </w:rPr>
        <w:t xml:space="preserve">           </w:t>
      </w:r>
      <w:r w:rsidRPr="005203AD">
        <w:rPr>
          <w:rFonts w:ascii="Times New Roman" w:hAnsi="Times New Roman" w:cs="Times New Roman" w:hint="eastAsia"/>
        </w:rPr>
        <w:t xml:space="preserve">            </w:t>
      </w:r>
      <w:r w:rsidRPr="005203AD">
        <w:rPr>
          <w:rFonts w:ascii="Times New Roman" w:hAnsi="Times New Roman" w:cs="Times New Roman" w:hint="eastAsia"/>
        </w:rPr>
        <w:t>檔案下載：</w:t>
      </w:r>
      <w:r w:rsidRPr="005203AD">
        <w:rPr>
          <w:rFonts w:ascii="Times New Roman" w:hAnsi="Times New Roman" w:cs="Times New Roman" w:hint="eastAsia"/>
        </w:rPr>
        <w:t>www.ctdlda.org.tw</w:t>
      </w:r>
    </w:p>
    <w:sectPr w:rsidR="00E06245" w:rsidRPr="005203AD" w:rsidSect="0071480F">
      <w:pgSz w:w="11906" w:h="16838"/>
      <w:pgMar w:top="454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C1F"/>
    <w:multiLevelType w:val="hybridMultilevel"/>
    <w:tmpl w:val="0E0658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245"/>
    <w:rsid w:val="00094518"/>
    <w:rsid w:val="000E655A"/>
    <w:rsid w:val="00416094"/>
    <w:rsid w:val="00BB04DE"/>
    <w:rsid w:val="00BB0A80"/>
    <w:rsid w:val="00E0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45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0624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2015-06-25T12:12:00Z</dcterms:created>
  <dcterms:modified xsi:type="dcterms:W3CDTF">2015-06-25T12:53:00Z</dcterms:modified>
</cp:coreProperties>
</file>